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/>
          <w:b/>
          <w:bCs w:val="0"/>
          <w:sz w:val="28"/>
          <w:szCs w:val="28"/>
        </w:rPr>
      </w:pPr>
      <w:r>
        <w:rPr>
          <w:rFonts w:hint="eastAsia" w:ascii="仿宋_GB2312" w:hAnsi="宋体" w:eastAsia="仿宋_GB2312"/>
          <w:b/>
          <w:bCs w:val="0"/>
          <w:sz w:val="28"/>
          <w:szCs w:val="28"/>
        </w:rPr>
        <w:t>连云港市第一人民医院</w:t>
      </w:r>
    </w:p>
    <w:p>
      <w:pPr>
        <w:jc w:val="center"/>
        <w:rPr>
          <w:rFonts w:hint="eastAsia" w:ascii="仿宋_GB2312" w:hAnsi="宋体" w:eastAsia="仿宋_GB2312"/>
          <w:b/>
          <w:bCs w:val="0"/>
          <w:sz w:val="28"/>
          <w:szCs w:val="28"/>
        </w:rPr>
      </w:pPr>
      <w:r>
        <w:rPr>
          <w:rFonts w:hint="eastAsia" w:ascii="仿宋_GB2312" w:hAnsi="宋体" w:eastAsia="仿宋_GB2312"/>
          <w:b/>
          <w:bCs w:val="0"/>
          <w:sz w:val="28"/>
          <w:szCs w:val="28"/>
          <w:lang w:val="en-US" w:eastAsia="zh-CN"/>
        </w:rPr>
        <w:t>床边血滤机</w:t>
      </w:r>
      <w:r>
        <w:rPr>
          <w:rFonts w:hint="eastAsia" w:ascii="仿宋_GB2312" w:hAnsi="宋体" w:eastAsia="仿宋_GB2312"/>
          <w:b/>
          <w:bCs w:val="0"/>
          <w:sz w:val="28"/>
          <w:szCs w:val="28"/>
        </w:rPr>
        <w:t>参数要求</w:t>
      </w:r>
    </w:p>
    <w:p>
      <w:pPr>
        <w:spacing w:line="360" w:lineRule="auto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商谈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的内容为连云港市第一人民医院</w:t>
      </w:r>
      <w:bookmarkStart w:id="0" w:name="_GoBack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床边血滤机</w:t>
      </w:r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采购，卖方负责将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床边血滤机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运抵买方指定机房，完成安装，检测、验收合格，交付买方使用，即交钥匙工程。</w:t>
      </w:r>
    </w:p>
    <w:p>
      <w:pPr>
        <w:numPr>
          <w:ilvl w:val="0"/>
          <w:numId w:val="1"/>
        </w:numPr>
        <w:spacing w:line="400" w:lineRule="exact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参数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要求：</w:t>
      </w:r>
    </w:p>
    <w:p>
      <w:pPr>
        <w:spacing w:line="340" w:lineRule="exact"/>
        <w:rPr>
          <w:rFonts w:ascii="宋体" w:hAnsi="宋体"/>
          <w:bCs/>
        </w:rPr>
      </w:pPr>
      <w:r>
        <w:rPr>
          <w:rFonts w:hint="eastAsia" w:ascii="宋体" w:hAnsi="宋体"/>
          <w:bCs/>
        </w:rPr>
        <w:t>设备要求：满足急诊、ICU、肾科重症患者特殊治疗要求。</w:t>
      </w:r>
    </w:p>
    <w:p>
      <w:pPr>
        <w:spacing w:line="340" w:lineRule="exac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CRRT主机要求：</w:t>
      </w:r>
    </w:p>
    <w:p>
      <w:pPr>
        <w:spacing w:line="340" w:lineRule="exac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1、治疗设置简易快速，操作界面</w:t>
      </w:r>
      <w:r>
        <w:rPr>
          <w:rFonts w:hint="eastAsia" w:ascii="宋体" w:hAnsi="宋体"/>
          <w:bCs/>
          <w:lang w:val="en-US" w:eastAsia="zh-CN"/>
        </w:rPr>
        <w:t>友好</w:t>
      </w:r>
      <w:r>
        <w:rPr>
          <w:rFonts w:hint="eastAsia" w:ascii="宋体" w:hAnsi="宋体"/>
          <w:bCs/>
        </w:rPr>
        <w:t>，具有治疗参数数值及曲线图显示功能</w:t>
      </w:r>
      <w:r>
        <w:rPr>
          <w:rFonts w:hint="eastAsia" w:ascii="宋体" w:hAnsi="宋体"/>
          <w:bCs/>
          <w:lang w:eastAsia="zh-CN"/>
        </w:rPr>
        <w:t>；</w:t>
      </w:r>
    </w:p>
    <w:p>
      <w:pPr>
        <w:spacing w:line="340" w:lineRule="exact"/>
        <w:rPr>
          <w:rFonts w:hint="eastAsia"/>
          <w:lang w:eastAsia="zh-CN"/>
        </w:rPr>
      </w:pPr>
      <w:r>
        <w:rPr>
          <w:rFonts w:hint="eastAsia" w:ascii="宋体" w:hAnsi="宋体"/>
        </w:rPr>
        <w:t>2、</w:t>
      </w:r>
      <w:r>
        <w:rPr>
          <w:rFonts w:hint="eastAsia"/>
        </w:rPr>
        <w:t>所有管路预连接，避免污染，颜色标示易于安装</w:t>
      </w:r>
      <w:r>
        <w:rPr>
          <w:rFonts w:hint="eastAsia"/>
          <w:lang w:eastAsia="zh-CN"/>
        </w:rPr>
        <w:t>；</w:t>
      </w:r>
    </w:p>
    <w:p>
      <w:pPr>
        <w:spacing w:line="340" w:lineRule="exact"/>
        <w:rPr>
          <w:rFonts w:ascii="宋体" w:hAnsi="宋体"/>
          <w:bCs/>
        </w:rPr>
      </w:pPr>
      <w:r>
        <w:rPr>
          <w:rFonts w:hint="eastAsia" w:ascii="宋体" w:hAnsi="宋体"/>
        </w:rPr>
        <w:t>3、可选择的CRRT治疗方式：</w:t>
      </w:r>
      <w:r>
        <w:rPr>
          <w:rFonts w:hint="eastAsia" w:ascii="宋体" w:hAnsi="宋体"/>
          <w:bCs/>
        </w:rPr>
        <w:t>连续静脉静脉血液滤过（CVVH）</w:t>
      </w:r>
      <w:r>
        <w:rPr>
          <w:rFonts w:hint="eastAsia" w:ascii="宋体" w:hAnsi="宋体"/>
        </w:rPr>
        <w:t>、</w:t>
      </w:r>
      <w:r>
        <w:rPr>
          <w:rFonts w:hint="eastAsia" w:ascii="宋体" w:hAnsi="宋体"/>
          <w:bCs/>
        </w:rPr>
        <w:t>连续静脉静脉血液透析（CVVHD）</w:t>
      </w:r>
      <w:r>
        <w:rPr>
          <w:rFonts w:hint="eastAsia" w:ascii="宋体" w:hAnsi="宋体"/>
        </w:rPr>
        <w:t>、</w:t>
      </w:r>
      <w:r>
        <w:rPr>
          <w:rFonts w:hint="eastAsia" w:ascii="宋体" w:hAnsi="宋体"/>
          <w:bCs/>
        </w:rPr>
        <w:t>连续静脉静脉血液滤过透析（CVVHDF）</w:t>
      </w:r>
      <w:r>
        <w:rPr>
          <w:rFonts w:hint="eastAsia" w:ascii="宋体" w:hAnsi="宋体"/>
        </w:rPr>
        <w:t>、</w:t>
      </w:r>
      <w:r>
        <w:rPr>
          <w:rFonts w:hint="eastAsia" w:ascii="宋体" w:hAnsi="宋体"/>
          <w:bCs/>
        </w:rPr>
        <w:t>缓慢持续超滤（SCUF）、血浆置换（TPE）、血液灌流（HP）、MARS(肝脏支持治疗)等</w:t>
      </w:r>
    </w:p>
    <w:p>
      <w:pPr>
        <w:spacing w:line="340" w:lineRule="exact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4</w:t>
      </w:r>
      <w:r>
        <w:rPr>
          <w:rFonts w:hint="eastAsia" w:ascii="宋体" w:hAnsi="宋体"/>
        </w:rPr>
        <w:t>、肝素泵（注射器</w:t>
      </w:r>
      <w:r>
        <w:rPr>
          <w:rFonts w:hint="eastAsia" w:ascii="宋体" w:hAnsi="宋体"/>
          <w:lang w:val="en-US" w:eastAsia="zh-CN"/>
        </w:rPr>
        <w:t>规格</w:t>
      </w:r>
      <w:r>
        <w:rPr>
          <w:rFonts w:hint="eastAsia" w:ascii="宋体" w:hAnsi="宋体"/>
        </w:rPr>
        <w:t>10-50ml）：连续模式 0.1-20ml/h、脉冲模式 0.</w:t>
      </w:r>
      <w:r>
        <w:rPr>
          <w:rFonts w:ascii="宋体" w:hAnsi="宋体"/>
        </w:rPr>
        <w:t>5</w:t>
      </w:r>
      <w:r>
        <w:rPr>
          <w:rFonts w:hint="eastAsia" w:ascii="宋体" w:hAnsi="宋体"/>
        </w:rPr>
        <w:t>-10ml/次</w:t>
      </w:r>
    </w:p>
    <w:p>
      <w:pPr>
        <w:spacing w:line="340" w:lineRule="exact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>、血液流速  10-450ml/min、置换液速度  0-8000ml/h、透析液速度  0-8000ml/h</w:t>
      </w:r>
    </w:p>
    <w:p>
      <w:pPr>
        <w:spacing w:line="340" w:lineRule="exact"/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>精确度:  设定流量的±10%</w:t>
      </w:r>
    </w:p>
    <w:p>
      <w:pPr>
        <w:spacing w:line="340" w:lineRule="exact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6</w:t>
      </w:r>
      <w:r>
        <w:rPr>
          <w:rFonts w:hint="eastAsia" w:ascii="宋体" w:hAnsi="宋体"/>
        </w:rPr>
        <w:t>、</w:t>
      </w:r>
      <w:r>
        <w:rPr>
          <w:rFonts w:hint="eastAsia" w:ascii="宋体" w:hAnsi="宋体"/>
          <w:bCs/>
        </w:rPr>
        <w:t>压力监测：压力传感器</w:t>
      </w:r>
      <w:r>
        <w:rPr>
          <w:rFonts w:hint="eastAsia" w:ascii="宋体" w:hAnsi="宋体"/>
        </w:rPr>
        <w:t>精确度，读取数值的±10%。</w:t>
      </w:r>
    </w:p>
    <w:p>
      <w:pPr>
        <w:spacing w:line="340" w:lineRule="exact"/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>动脉压检测范围  -</w:t>
      </w:r>
      <w:r>
        <w:rPr>
          <w:rFonts w:ascii="宋体" w:hAnsi="宋体"/>
        </w:rPr>
        <w:t>250</w:t>
      </w:r>
      <w:r>
        <w:rPr>
          <w:rFonts w:hint="eastAsia" w:ascii="宋体" w:hAnsi="宋体"/>
        </w:rPr>
        <w:t>mmHg- +330 mmHg、静脉压检测范围  -50 mmHg- +350 mmHg</w:t>
      </w:r>
    </w:p>
    <w:p>
      <w:pPr>
        <w:spacing w:line="340" w:lineRule="exact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7</w:t>
      </w:r>
      <w:r>
        <w:rPr>
          <w:rFonts w:hint="eastAsia" w:ascii="宋体" w:hAnsi="宋体"/>
        </w:rPr>
        <w:t>、安全性：</w:t>
      </w:r>
      <w:r>
        <w:rPr>
          <w:rFonts w:hint="eastAsia" w:ascii="宋体" w:hAnsi="宋体"/>
          <w:bCs/>
        </w:rPr>
        <w:t>抗静电装置，避免</w:t>
      </w:r>
      <w:r>
        <w:rPr>
          <w:rFonts w:ascii="宋体" w:hAnsi="宋体"/>
          <w:bCs/>
        </w:rPr>
        <w:t>ECG</w:t>
      </w:r>
      <w:r>
        <w:rPr>
          <w:rFonts w:hint="eastAsia" w:ascii="宋体" w:hAnsi="宋体"/>
          <w:bCs/>
        </w:rPr>
        <w:t>干扰，全血路包括排气壶无气</w:t>
      </w:r>
      <w:r>
        <w:rPr>
          <w:rFonts w:ascii="宋体" w:hAnsi="宋体"/>
          <w:bCs/>
        </w:rPr>
        <w:t>-</w:t>
      </w:r>
      <w:r>
        <w:rPr>
          <w:rFonts w:hint="eastAsia" w:ascii="宋体" w:hAnsi="宋体"/>
          <w:bCs/>
        </w:rPr>
        <w:t>血界面处理技术</w:t>
      </w:r>
      <w:r>
        <w:rPr>
          <w:rFonts w:hint="eastAsia" w:ascii="宋体" w:hAnsi="宋体"/>
          <w:bCs/>
          <w:lang w:eastAsia="zh-CN"/>
        </w:rPr>
        <w:t>，</w:t>
      </w:r>
      <w:r>
        <w:rPr>
          <w:rFonts w:hint="eastAsia" w:ascii="宋体" w:hAnsi="宋体"/>
          <w:bCs/>
        </w:rPr>
        <w:t>临时中断循环程序(可使病人暂时脱机去进行其他检查或治疗)；</w:t>
      </w:r>
      <w:r>
        <w:rPr>
          <w:rFonts w:hint="eastAsia" w:ascii="宋体" w:hAnsi="宋体"/>
        </w:rPr>
        <w:t xml:space="preserve">漏血检测 </w:t>
      </w:r>
      <w:r>
        <w:rPr>
          <w:rFonts w:ascii="宋体" w:hAnsi="宋体"/>
        </w:rPr>
        <w:t>0.35</w:t>
      </w:r>
      <w:r>
        <w:rPr>
          <w:rFonts w:hint="eastAsia" w:ascii="宋体" w:hAnsi="宋体"/>
        </w:rPr>
        <w:t>ml</w:t>
      </w:r>
      <w:r>
        <w:rPr>
          <w:rFonts w:ascii="宋体" w:hAnsi="宋体"/>
        </w:rPr>
        <w:t>/min</w:t>
      </w:r>
      <w:r>
        <w:rPr>
          <w:rFonts w:hint="eastAsia" w:ascii="宋体" w:hAnsi="宋体"/>
        </w:rPr>
        <w:t>，空气超声检测。</w:t>
      </w:r>
    </w:p>
    <w:p>
      <w:pPr>
        <w:spacing w:line="340" w:lineRule="exact"/>
        <w:ind w:left="315" w:hanging="315" w:hangingChars="150"/>
        <w:rPr>
          <w:rFonts w:hint="eastAsia" w:ascii="宋体" w:hAnsi="宋体"/>
        </w:rPr>
      </w:pPr>
      <w:r>
        <w:rPr>
          <w:rFonts w:hint="eastAsia" w:ascii="宋体" w:hAnsi="宋体"/>
          <w:bCs/>
          <w:lang w:val="en-US" w:eastAsia="zh-CN"/>
        </w:rPr>
        <w:t>8</w:t>
      </w:r>
      <w:r>
        <w:rPr>
          <w:rFonts w:hint="eastAsia" w:ascii="宋体" w:hAnsi="宋体"/>
          <w:bCs/>
        </w:rPr>
        <w:t>、</w:t>
      </w:r>
      <w:r>
        <w:rPr>
          <w:rFonts w:hint="eastAsia" w:ascii="宋体" w:hAnsi="宋体"/>
        </w:rPr>
        <w:t>跨膜压及滤器下降压双重监测系统:同时监测滤膜及空心纤维的凝血状况；自动判断，提示及报警滤器凝血状态。</w:t>
      </w:r>
    </w:p>
    <w:p>
      <w:pPr>
        <w:widowControl/>
        <w:spacing w:line="340" w:lineRule="exact"/>
        <w:rPr>
          <w:rFonts w:hint="eastAsia"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  <w:lang w:val="en-US" w:eastAsia="zh-CN"/>
        </w:rPr>
        <w:t>9</w:t>
      </w:r>
      <w:r>
        <w:rPr>
          <w:rFonts w:hint="eastAsia" w:cs="Arial" w:asciiTheme="minorEastAsia" w:hAnsiTheme="minorEastAsia" w:eastAsiaTheme="minorEastAsia"/>
        </w:rPr>
        <w:t>、低体外循环血量的配套设计</w:t>
      </w:r>
      <w:r>
        <w:rPr>
          <w:rFonts w:hint="eastAsia" w:cs="Arial" w:asciiTheme="minorEastAsia" w:hAnsiTheme="minorEastAsia" w:eastAsiaTheme="minorEastAsia"/>
          <w:lang w:val="fr-FR"/>
        </w:rPr>
        <w:t>：</w:t>
      </w:r>
      <w:r>
        <w:rPr>
          <w:rFonts w:hint="eastAsia" w:cs="Arial" w:asciiTheme="minorEastAsia" w:hAnsiTheme="minorEastAsia" w:eastAsiaTheme="minorEastAsia"/>
        </w:rPr>
        <w:t>滤器与管路总容量60ml</w:t>
      </w:r>
      <w:r>
        <w:rPr>
          <w:rFonts w:cs="Arial" w:asciiTheme="minorEastAsia" w:hAnsiTheme="minorEastAsia" w:eastAsiaTheme="minorEastAsia"/>
        </w:rPr>
        <w:t>-189ml</w:t>
      </w:r>
      <w:r>
        <w:rPr>
          <w:rFonts w:hint="eastAsia" w:cs="Arial" w:asciiTheme="minorEastAsia" w:hAnsiTheme="minorEastAsia" w:eastAsiaTheme="minorEastAsia"/>
        </w:rPr>
        <w:t>；减少影响病人血液动力学稳定性；</w:t>
      </w:r>
    </w:p>
    <w:p>
      <w:pPr>
        <w:widowControl/>
        <w:spacing w:line="340" w:lineRule="exact"/>
        <w:rPr>
          <w:rFonts w:hint="eastAsia" w:ascii="Arial" w:hAnsi="Arial" w:cs="Arial"/>
          <w:lang w:val="fr-FR"/>
        </w:rPr>
      </w:pPr>
      <w:r>
        <w:rPr>
          <w:rFonts w:hint="eastAsia" w:ascii="Arial" w:hAnsi="Arial" w:cs="Arial"/>
        </w:rPr>
        <w:t>1</w:t>
      </w:r>
      <w:r>
        <w:rPr>
          <w:rFonts w:hint="eastAsia" w:ascii="Arial" w:hAnsi="Arial" w:cs="Arial"/>
          <w:lang w:val="en-US" w:eastAsia="zh-CN"/>
        </w:rPr>
        <w:t>0</w:t>
      </w:r>
      <w:r>
        <w:rPr>
          <w:rFonts w:hint="eastAsia" w:ascii="Arial" w:hAnsi="Arial" w:cs="Arial"/>
        </w:rPr>
        <w:t>、内置剂量计算器</w:t>
      </w:r>
      <w:r>
        <w:rPr>
          <w:rFonts w:hint="eastAsia" w:ascii="Arial" w:hAnsi="Arial" w:cs="Arial"/>
          <w:lang w:val="fr-FR"/>
        </w:rPr>
        <w:t>：</w:t>
      </w:r>
      <w:r>
        <w:rPr>
          <w:rFonts w:hint="eastAsia" w:ascii="Arial" w:hAnsi="Arial" w:cs="Arial"/>
        </w:rPr>
        <w:t>帮助操作者制定治疗处方；内置剂量计算器可实时结算，帮助了解治疗有效性</w:t>
      </w:r>
      <w:r>
        <w:rPr>
          <w:rFonts w:hint="eastAsia" w:ascii="Arial" w:hAnsi="Arial" w:cs="Arial"/>
          <w:lang w:val="fr-FR"/>
        </w:rPr>
        <w:t>；</w:t>
      </w:r>
    </w:p>
    <w:p>
      <w:pPr>
        <w:spacing w:line="340" w:lineRule="exact"/>
        <w:ind w:left="315" w:hanging="315" w:hangingChars="150"/>
        <w:rPr>
          <w:rFonts w:hint="eastAsia" w:ascii="Arial" w:hAnsi="Arial" w:cs="Arial"/>
          <w:lang w:val="fr-FR"/>
        </w:rPr>
      </w:pPr>
      <w:r>
        <w:rPr>
          <w:rFonts w:hint="eastAsia" w:ascii="Arial" w:hAnsi="Arial" w:cs="Arial"/>
          <w:lang w:val="fr-FR"/>
        </w:rPr>
        <w:t>1</w:t>
      </w:r>
      <w:r>
        <w:rPr>
          <w:rFonts w:hint="eastAsia" w:ascii="Arial" w:hAnsi="Arial" w:cs="Arial"/>
          <w:lang w:val="en-US" w:eastAsia="zh-CN"/>
        </w:rPr>
        <w:t>1</w:t>
      </w:r>
      <w:r>
        <w:rPr>
          <w:rFonts w:hint="eastAsia" w:ascii="Arial" w:hAnsi="Arial" w:cs="Arial"/>
          <w:lang w:val="fr-FR"/>
        </w:rPr>
        <w:t>、自动回血</w:t>
      </w:r>
      <w:r>
        <w:rPr>
          <w:rFonts w:ascii="Arial" w:hAnsi="Arial" w:cs="Arial"/>
          <w:lang w:val="fr-FR"/>
        </w:rPr>
        <w:t>，</w:t>
      </w:r>
      <w:r>
        <w:rPr>
          <w:rFonts w:hint="eastAsia" w:ascii="Arial" w:hAnsi="Arial" w:cs="Arial"/>
          <w:lang w:val="fr-FR"/>
        </w:rPr>
        <w:t>可预设</w:t>
      </w:r>
      <w:r>
        <w:rPr>
          <w:rFonts w:ascii="Arial" w:hAnsi="Arial" w:cs="Arial"/>
          <w:lang w:val="fr-FR"/>
        </w:rPr>
        <w:t>回血量，</w:t>
      </w:r>
      <w:r>
        <w:rPr>
          <w:rFonts w:hint="eastAsia" w:ascii="Arial" w:hAnsi="Arial" w:cs="Arial"/>
          <w:lang w:val="fr-FR"/>
        </w:rPr>
        <w:t>回血</w:t>
      </w:r>
      <w:r>
        <w:rPr>
          <w:rFonts w:ascii="Arial" w:hAnsi="Arial" w:cs="Arial"/>
          <w:lang w:val="fr-FR"/>
        </w:rPr>
        <w:t>速度；</w:t>
      </w:r>
    </w:p>
    <w:p>
      <w:pPr>
        <w:widowControl/>
        <w:spacing w:line="340" w:lineRule="exact"/>
        <w:rPr>
          <w:rFonts w:ascii="宋体" w:hAnsi="宋体"/>
          <w:b/>
        </w:rPr>
      </w:pPr>
      <w:r>
        <w:rPr>
          <w:rFonts w:hint="eastAsia" w:ascii="Arial" w:hAnsi="Arial" w:cs="Arial"/>
          <w:lang w:val="fr-FR"/>
        </w:rPr>
        <w:t>1</w:t>
      </w:r>
      <w:r>
        <w:rPr>
          <w:rFonts w:hint="eastAsia" w:ascii="Arial" w:hAnsi="Arial" w:cs="Arial"/>
          <w:lang w:val="en-US" w:eastAsia="zh-CN"/>
        </w:rPr>
        <w:t>2</w:t>
      </w:r>
      <w:r>
        <w:rPr>
          <w:rFonts w:hint="eastAsia" w:ascii="Arial" w:hAnsi="Arial" w:cs="Arial"/>
        </w:rPr>
        <w:t>、后备</w:t>
      </w:r>
      <w:r>
        <w:rPr>
          <w:rFonts w:ascii="Arial" w:hAnsi="Arial" w:cs="Arial"/>
        </w:rPr>
        <w:t>电源：支持</w:t>
      </w:r>
      <w:r>
        <w:rPr>
          <w:rFonts w:hint="eastAsia" w:ascii="Arial" w:hAnsi="Arial" w:cs="Arial"/>
        </w:rPr>
        <w:t>不间断</w:t>
      </w:r>
      <w:r>
        <w:rPr>
          <w:rFonts w:ascii="Arial" w:hAnsi="Arial" w:cs="Arial"/>
        </w:rPr>
        <w:t>治疗</w:t>
      </w:r>
      <w:r>
        <w:rPr>
          <w:rFonts w:hint="eastAsia" w:ascii="宋体" w:hAnsi="宋体" w:cs="Arial"/>
        </w:rPr>
        <w:t>≥</w:t>
      </w:r>
      <w:r>
        <w:rPr>
          <w:rFonts w:hint="eastAsia" w:ascii="Arial" w:hAnsi="Arial" w:cs="Arial"/>
        </w:rPr>
        <w:t>10分钟；断电模式</w:t>
      </w:r>
      <w:r>
        <w:rPr>
          <w:rFonts w:ascii="Arial" w:hAnsi="Arial" w:cs="Arial"/>
        </w:rPr>
        <w:t>下：血泵，</w:t>
      </w:r>
      <w:r>
        <w:rPr>
          <w:rFonts w:hint="eastAsia" w:ascii="Arial" w:hAnsi="Arial" w:cs="Arial"/>
        </w:rPr>
        <w:t>置换液</w:t>
      </w:r>
      <w:r>
        <w:rPr>
          <w:rFonts w:ascii="Arial" w:hAnsi="Arial" w:cs="Arial"/>
        </w:rPr>
        <w:t>泵，透析液泵，废液泵，</w:t>
      </w:r>
      <w:r>
        <w:rPr>
          <w:rFonts w:hint="eastAsia" w:ascii="Arial" w:hAnsi="Arial" w:cs="Arial"/>
        </w:rPr>
        <w:t>血泵</w:t>
      </w:r>
      <w:r>
        <w:rPr>
          <w:rFonts w:ascii="Arial" w:hAnsi="Arial" w:cs="Arial"/>
        </w:rPr>
        <w:t>前泵，肝素泵</w:t>
      </w:r>
      <w:r>
        <w:rPr>
          <w:rFonts w:hint="eastAsia" w:ascii="Arial" w:hAnsi="Arial" w:cs="Arial"/>
        </w:rPr>
        <w:t>均运转</w:t>
      </w:r>
      <w:r>
        <w:rPr>
          <w:rFonts w:ascii="Arial" w:hAnsi="Arial" w:cs="Arial"/>
        </w:rPr>
        <w:t>；</w:t>
      </w:r>
    </w:p>
    <w:p>
      <w:pPr>
        <w:numPr>
          <w:ilvl w:val="0"/>
          <w:numId w:val="1"/>
        </w:numPr>
        <w:spacing w:line="400" w:lineRule="exact"/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售后服务：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1.备件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卖方应在国内设有维修备件库,保证供应等。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2.资料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2.1提供操作手册,维护手册等。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2.2卖方须向买方提供设备的运行,安装,使用环境要求等。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3.服务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3.1在货物到达用单位后,卖方应在7天内派专业工程师到达现场,提供安装、调试等服务,协助医院组织验收，并承担相关费用。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3.2保修期≥2年，卖方须保证提供8年以上的优质服务。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3.3卖方为买方提供现场操作培训,保证操作人员正常使用设备各种功能。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3.4卖方提供工程师2人次/1周技术维修培训。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3.5开机率≥98%,维修人员自接到用户报2小时内响应，24小时内解决故障。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</w:rPr>
        <w:t>供方免费提供设备操作手册和维护保养手册。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</w:rPr>
        <w:t>供方免费提供设备的操作培训。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供方免费提供安装、调试设备的耗品。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cs="宋体"/>
          <w:sz w:val="24"/>
          <w:szCs w:val="24"/>
        </w:rPr>
        <w:t>供方需提供维修能力证明材料。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4、其他要求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4.1、投标设备的需提供经权威机构CE或FDA认证和原厂家技术白皮书（Data Sheet）及相关资料（文字、图片），如有虚假和伪造，一经发现核实，将无条件废标；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4.2、交货时提供海关报关单及商检证书。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4.3、提供所投型号产品的真实用户。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5、交货期：一个月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6、中标后5天内签订合同</w:t>
      </w:r>
    </w:p>
    <w:p>
      <w:pPr>
        <w:ind w:firstLine="482" w:firstLineChars="200"/>
        <w:jc w:val="left"/>
        <w:rPr>
          <w:rFonts w:hint="eastAsia" w:ascii="仿宋_GB2312" w:eastAsia="仿宋_GB2312"/>
          <w:b/>
          <w:bCs/>
          <w:color w:val="000000"/>
          <w:sz w:val="24"/>
        </w:rPr>
      </w:pPr>
      <w:r>
        <w:rPr>
          <w:rFonts w:hint="eastAsia" w:ascii="仿宋_GB2312" w:eastAsia="仿宋_GB2312"/>
          <w:b/>
          <w:bCs/>
          <w:color w:val="000000"/>
          <w:sz w:val="24"/>
        </w:rPr>
        <w:t>强调：售后服务承诺必须由生产厂家或总代理提供，原件放入正本,否则为废标。投标商自己承诺仅供参考！</w:t>
      </w:r>
    </w:p>
    <w:p>
      <w:pPr>
        <w:ind w:firstLine="480" w:firstLineChars="200"/>
        <w:jc w:val="left"/>
        <w:rPr>
          <w:rFonts w:hint="eastAsia" w:ascii="仿宋_GB2312" w:eastAsia="仿宋_GB2312"/>
          <w:sz w:val="24"/>
        </w:rPr>
      </w:pPr>
    </w:p>
    <w:p>
      <w:pPr>
        <w:spacing w:line="276" w:lineRule="auto"/>
        <w:ind w:firstLine="5460" w:firstLineChars="2600"/>
        <w:rPr>
          <w:rFonts w:ascii="宋体" w:cs="Times New Roman"/>
          <w:color w:val="000000"/>
        </w:rPr>
      </w:pPr>
    </w:p>
    <w:p/>
    <w:p>
      <w:pPr>
        <w:rPr>
          <w:rFonts w:hint="eastAsia" w:ascii="宋体" w:hAnsi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9C53F"/>
    <w:multiLevelType w:val="singleLevel"/>
    <w:tmpl w:val="5AA9C53F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A5E83"/>
    <w:rsid w:val="002D79C3"/>
    <w:rsid w:val="00373FC1"/>
    <w:rsid w:val="003E6052"/>
    <w:rsid w:val="00433762"/>
    <w:rsid w:val="004F6592"/>
    <w:rsid w:val="008068F1"/>
    <w:rsid w:val="00A60D47"/>
    <w:rsid w:val="00B1476C"/>
    <w:rsid w:val="00B6338F"/>
    <w:rsid w:val="00C10BD9"/>
    <w:rsid w:val="00CA594E"/>
    <w:rsid w:val="040F69DA"/>
    <w:rsid w:val="29BE5D9E"/>
    <w:rsid w:val="39033AD0"/>
    <w:rsid w:val="3B830F8E"/>
    <w:rsid w:val="3EA3315F"/>
    <w:rsid w:val="41EA5E83"/>
    <w:rsid w:val="48C87744"/>
    <w:rsid w:val="5CB17657"/>
    <w:rsid w:val="5FD51652"/>
    <w:rsid w:val="6346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nhideWhenUsed/>
    <w:qFormat/>
    <w:uiPriority w:val="99"/>
  </w:style>
  <w:style w:type="paragraph" w:customStyle="1" w:styleId="8">
    <w:name w:val="_Style 2"/>
    <w:qFormat/>
    <w:uiPriority w:val="99"/>
    <w:pPr>
      <w:ind w:firstLine="420" w:firstLineChars="200"/>
    </w:pPr>
    <w:rPr>
      <w:rFonts w:ascii="Calibri" w:hAnsi="Calibri" w:eastAsia="宋体" w:cs="Calibri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Covidien</Company>
  <Pages>2</Pages>
  <Words>184</Words>
  <Characters>1051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2017-04-25T08:21:00Z</dcterms:created>
  <dc:creator>Administrator</dc:creator>
  <cp:lastModifiedBy>招标及合同管理中心</cp:lastModifiedBy>
  <cp:lastPrinted>2016-12-06T07:33:00Z</cp:lastPrinted>
  <dcterms:modified xsi:type="dcterms:W3CDTF">2021-01-15T00:24:24Z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