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pStyle w:val="4"/>
        <w:spacing w:before="0" w:beforeAutospacing="0" w:after="0" w:afterAutospacing="0"/>
        <w:jc w:val="center"/>
        <w:rPr>
          <w:rFonts w:cs="Times New Roman"/>
          <w:b/>
          <w:bCs/>
        </w:rPr>
      </w:pPr>
      <w:r>
        <w:rPr>
          <w:rFonts w:hint="eastAsia"/>
          <w:b/>
          <w:bCs/>
          <w:color w:val="000000"/>
          <w:kern w:val="2"/>
        </w:rPr>
        <w:t>电动护理床</w:t>
      </w:r>
      <w:r>
        <w:rPr>
          <w:b/>
          <w:bCs/>
        </w:rPr>
        <w:t>(</w:t>
      </w:r>
      <w:r>
        <w:rPr>
          <w:rFonts w:hint="eastAsia"/>
          <w:b/>
          <w:bCs/>
        </w:rPr>
        <w:t>带翻身功能）</w:t>
      </w:r>
      <w:r>
        <w:rPr>
          <w:rFonts w:hint="eastAsia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cs="宋体"/>
          <w:b/>
          <w:bCs/>
          <w:color w:val="000000"/>
          <w:sz w:val="24"/>
          <w:szCs w:val="24"/>
        </w:rPr>
        <w:t>电动护理床</w: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hint="eastAsia" w:ascii="Times New Roman" w:cs="宋体"/>
          <w:b/>
          <w:bCs/>
          <w:sz w:val="24"/>
          <w:szCs w:val="24"/>
        </w:rPr>
        <w:t>带翻身功能）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cs="宋体"/>
          <w:b/>
          <w:bCs/>
          <w:color w:val="000000"/>
          <w:sz w:val="24"/>
          <w:szCs w:val="24"/>
        </w:rPr>
        <w:t>电动护理床</w: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hint="eastAsia" w:ascii="Times New Roman" w:cs="宋体"/>
          <w:b/>
          <w:bCs/>
          <w:sz w:val="24"/>
          <w:szCs w:val="24"/>
        </w:rPr>
        <w:t>带翻身功能）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设备名称</w:t>
      </w: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hint="eastAsia" w:cs="宋体"/>
          <w:color w:val="000000"/>
          <w:sz w:val="24"/>
          <w:szCs w:val="24"/>
        </w:rPr>
        <w:t>电动护理床</w:t>
      </w:r>
      <w:r>
        <w:rPr>
          <w:rFonts w:ascii="Times New Roman" w:cs="Times New Roman"/>
          <w:sz w:val="24"/>
          <w:szCs w:val="24"/>
        </w:rPr>
        <w:t>(</w:t>
      </w:r>
      <w:r>
        <w:rPr>
          <w:rFonts w:hint="eastAsia" w:ascii="Times New Roman" w:cs="宋体"/>
          <w:sz w:val="24"/>
          <w:szCs w:val="24"/>
        </w:rPr>
        <w:t>带翻身功能）</w:t>
      </w: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台</w:t>
      </w:r>
    </w:p>
    <w:p>
      <w:pPr>
        <w:pStyle w:val="4"/>
        <w:spacing w:before="0" w:beforeAutospacing="0" w:after="0" w:afterAutospacing="0"/>
        <w:rPr>
          <w:rFonts w:cs="Times New Roman"/>
          <w:b/>
          <w:bCs/>
          <w:color w:val="000000"/>
          <w:kern w:val="2"/>
        </w:rPr>
      </w:pPr>
      <w:r>
        <w:rPr>
          <w:rFonts w:hint="eastAsia"/>
          <w:b/>
          <w:bCs/>
          <w:color w:val="000000"/>
          <w:kern w:val="2"/>
        </w:rPr>
        <w:t>配置需求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 xml:space="preserve">1 </w:t>
      </w:r>
      <w:r>
        <w:rPr>
          <w:rFonts w:hint="eastAsia"/>
          <w:kern w:val="2"/>
        </w:rPr>
        <w:t>床头床尾优质</w:t>
      </w:r>
      <w:r>
        <w:rPr>
          <w:kern w:val="2"/>
        </w:rPr>
        <w:t>ABS</w:t>
      </w:r>
      <w:r>
        <w:rPr>
          <w:rFonts w:hint="eastAsia"/>
          <w:kern w:val="2"/>
        </w:rPr>
        <w:t>工程塑料、不锈钢、铝合金组合而成</w:t>
      </w:r>
      <w:r>
        <w:rPr>
          <w:kern w:val="2"/>
        </w:rPr>
        <w:t xml:space="preserve"> 1 </w:t>
      </w:r>
      <w:r>
        <w:rPr>
          <w:rFonts w:hint="eastAsia"/>
          <w:kern w:val="2"/>
        </w:rPr>
        <w:t>付；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 xml:space="preserve">2 </w:t>
      </w:r>
      <w:r>
        <w:rPr>
          <w:rFonts w:hint="eastAsia"/>
          <w:kern w:val="2"/>
        </w:rPr>
        <w:t>护栏优质</w:t>
      </w:r>
      <w:r>
        <w:rPr>
          <w:kern w:val="2"/>
        </w:rPr>
        <w:t>ABS</w:t>
      </w:r>
      <w:r>
        <w:rPr>
          <w:rFonts w:hint="eastAsia"/>
          <w:kern w:val="2"/>
        </w:rPr>
        <w:t>工程塑料、优质钢板组合而成</w:t>
      </w:r>
      <w:r>
        <w:rPr>
          <w:kern w:val="2"/>
        </w:rPr>
        <w:t xml:space="preserve"> 1 </w:t>
      </w:r>
      <w:r>
        <w:rPr>
          <w:rFonts w:hint="eastAsia"/>
          <w:kern w:val="2"/>
        </w:rPr>
        <w:t>付；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 xml:space="preserve">3 </w:t>
      </w:r>
      <w:r>
        <w:rPr>
          <w:rFonts w:hint="eastAsia"/>
          <w:kern w:val="2"/>
        </w:rPr>
        <w:t>脚轮尼龙静音脚轮</w:t>
      </w:r>
      <w:r>
        <w:rPr>
          <w:kern w:val="2"/>
        </w:rPr>
        <w:t>4</w:t>
      </w:r>
      <w:r>
        <w:rPr>
          <w:rFonts w:hint="eastAsia"/>
          <w:kern w:val="2"/>
        </w:rPr>
        <w:t>个；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4 10cm</w:t>
      </w:r>
      <w:r>
        <w:rPr>
          <w:rFonts w:hint="eastAsia"/>
          <w:kern w:val="2"/>
        </w:rPr>
        <w:t>进口乳胶垫</w:t>
      </w:r>
      <w:r>
        <w:rPr>
          <w:kern w:val="2"/>
        </w:rPr>
        <w:t xml:space="preserve"> 1 </w:t>
      </w:r>
      <w:r>
        <w:rPr>
          <w:rFonts w:hint="eastAsia"/>
          <w:kern w:val="2"/>
        </w:rPr>
        <w:t>张；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 xml:space="preserve">5 </w:t>
      </w:r>
      <w:r>
        <w:rPr>
          <w:rFonts w:hint="eastAsia"/>
          <w:kern w:val="2"/>
        </w:rPr>
        <w:t>翻身板床架高质碳钢</w:t>
      </w:r>
      <w:r>
        <w:rPr>
          <w:kern w:val="2"/>
        </w:rPr>
        <w:t xml:space="preserve"> 1 </w:t>
      </w:r>
      <w:r>
        <w:rPr>
          <w:rFonts w:hint="eastAsia"/>
          <w:kern w:val="2"/>
        </w:rPr>
        <w:t>套；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 xml:space="preserve">6 </w:t>
      </w:r>
      <w:r>
        <w:rPr>
          <w:rFonts w:hint="eastAsia"/>
          <w:kern w:val="2"/>
        </w:rPr>
        <w:t>电机国内著名品牌电机</w:t>
      </w:r>
      <w:r>
        <w:rPr>
          <w:kern w:val="2"/>
        </w:rPr>
        <w:t xml:space="preserve"> 3 </w:t>
      </w:r>
      <w:r>
        <w:rPr>
          <w:rFonts w:hint="eastAsia"/>
          <w:kern w:val="2"/>
        </w:rPr>
        <w:t>套；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7</w:t>
      </w:r>
      <w:r>
        <w:rPr>
          <w:rFonts w:hint="eastAsia"/>
          <w:kern w:val="2"/>
        </w:rPr>
        <w:t>、控制电路总成；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8</w:t>
      </w:r>
      <w:r>
        <w:rPr>
          <w:rFonts w:hint="eastAsia"/>
          <w:kern w:val="2"/>
        </w:rPr>
        <w:t>、防水床罩一个；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9</w:t>
      </w:r>
      <w:r>
        <w:rPr>
          <w:rFonts w:hint="eastAsia"/>
          <w:kern w:val="2"/>
        </w:rPr>
        <w:t>、显示仪表盘一组；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10</w:t>
      </w:r>
      <w:r>
        <w:rPr>
          <w:rFonts w:hint="eastAsia"/>
          <w:kern w:val="2"/>
        </w:rPr>
        <w:t>、带阻尼餐桌一组；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11</w:t>
      </w:r>
      <w:r>
        <w:rPr>
          <w:rFonts w:hint="eastAsia"/>
          <w:kern w:val="2"/>
        </w:rPr>
        <w:t>、吊水插管四只；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12</w:t>
      </w:r>
      <w:r>
        <w:rPr>
          <w:rFonts w:hint="eastAsia"/>
          <w:kern w:val="2"/>
        </w:rPr>
        <w:t>、引流袋挂钩四只；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13</w:t>
      </w:r>
      <w:r>
        <w:rPr>
          <w:rFonts w:hint="eastAsia"/>
          <w:kern w:val="2"/>
        </w:rPr>
        <w:t>、输液架一个；</w:t>
      </w:r>
    </w:p>
    <w:p>
      <w:pPr>
        <w:pStyle w:val="4"/>
        <w:spacing w:before="0" w:beforeAutospacing="0" w:after="0" w:afterAutospacing="0"/>
        <w:rPr>
          <w:rFonts w:cs="Times New Roman"/>
          <w:kern w:val="2"/>
        </w:rPr>
      </w:pPr>
      <w:r>
        <w:rPr>
          <w:kern w:val="2"/>
        </w:rPr>
        <w:t>14</w:t>
      </w:r>
      <w:r>
        <w:rPr>
          <w:rFonts w:hint="eastAsia"/>
          <w:kern w:val="2"/>
        </w:rPr>
        <w:t>、杂物篮一个；</w:t>
      </w:r>
    </w:p>
    <w:p>
      <w:pPr>
        <w:pStyle w:val="4"/>
        <w:spacing w:before="0" w:beforeAutospacing="0" w:after="0" w:afterAutospacing="0"/>
        <w:rPr>
          <w:rFonts w:cs="Times New Roman"/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参数：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、必须具备二类医疗器械注册证（投标性能与注册标准一致，必要时提供注册标准供查验）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、背板上折：≥</w:t>
      </w:r>
      <w:r>
        <w:rPr>
          <w:rFonts w:ascii="宋体" w:hAnsi="宋体" w:cs="宋体"/>
          <w:sz w:val="24"/>
          <w:szCs w:val="24"/>
        </w:rPr>
        <w:t>70</w:t>
      </w:r>
      <w:r>
        <w:rPr>
          <w:rFonts w:hint="eastAsia" w:ascii="宋体" w:hAnsi="宋体" w:cs="宋体"/>
          <w:sz w:val="24"/>
          <w:szCs w:val="24"/>
        </w:rPr>
        <w:t>°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、腿板下折：≥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</w:rPr>
        <w:t>°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、左右倾斜：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~ 30</w:t>
      </w:r>
      <w:r>
        <w:rPr>
          <w:rFonts w:hint="eastAsia" w:ascii="宋体" w:hAnsi="宋体" w:cs="宋体"/>
          <w:sz w:val="24"/>
          <w:szCs w:val="24"/>
        </w:rPr>
        <w:t>°（平卧翻身）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、左右内倾：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~ 20</w:t>
      </w:r>
      <w:r>
        <w:rPr>
          <w:rFonts w:hint="eastAsia" w:ascii="宋体" w:hAnsi="宋体" w:cs="宋体"/>
          <w:sz w:val="24"/>
          <w:szCs w:val="24"/>
        </w:rPr>
        <w:t>°（翘边保护）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、角度显示提醒功能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、一键式复位（</w:t>
      </w:r>
      <w:r>
        <w:rPr>
          <w:rFonts w:ascii="宋体" w:hAnsi="宋体" w:cs="宋体"/>
          <w:sz w:val="24"/>
          <w:szCs w:val="24"/>
        </w:rPr>
        <w:t>CPR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、定时翻身程序：左侧翻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平卧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右侧翻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</w:rPr>
        <w:t>平卧（阶段时间均可调）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</w:t>
      </w:r>
      <w:r>
        <w:rPr>
          <w:rFonts w:hint="eastAsia" w:ascii="宋体" w:hAnsi="宋体" w:cs="宋体"/>
          <w:sz w:val="24"/>
          <w:szCs w:val="24"/>
        </w:rPr>
        <w:t>、背板上折，床面中心板可左右翻身（半卧翻身功能）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、规格：床体：约</w:t>
      </w:r>
      <w:r>
        <w:rPr>
          <w:rFonts w:ascii="宋体" w:hAnsi="宋体" w:cs="宋体"/>
          <w:sz w:val="24"/>
          <w:szCs w:val="24"/>
        </w:rPr>
        <w:t>216cm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110cm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 xml:space="preserve">55cm </w:t>
      </w:r>
      <w:r>
        <w:rPr>
          <w:rFonts w:hint="eastAsia" w:ascii="宋体" w:hAnsi="宋体" w:cs="宋体"/>
          <w:sz w:val="24"/>
          <w:szCs w:val="24"/>
        </w:rPr>
        <w:t>；床板：约</w:t>
      </w:r>
      <w:r>
        <w:rPr>
          <w:rFonts w:ascii="宋体" w:hAnsi="宋体" w:cs="宋体"/>
          <w:sz w:val="24"/>
          <w:szCs w:val="24"/>
        </w:rPr>
        <w:t>205cm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88cm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2.5cm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  <w:bookmarkStart w:id="0" w:name="_GoBack"/>
      <w:bookmarkEnd w:id="0"/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>
      <w:pPr>
        <w:rPr>
          <w:rFonts w:cs="Times New Roman"/>
        </w:rPr>
      </w:pPr>
    </w:p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EA5E83"/>
    <w:rsid w:val="00092953"/>
    <w:rsid w:val="002C02E1"/>
    <w:rsid w:val="002D79C3"/>
    <w:rsid w:val="00334CCB"/>
    <w:rsid w:val="00362333"/>
    <w:rsid w:val="00373FC1"/>
    <w:rsid w:val="00395010"/>
    <w:rsid w:val="003E6052"/>
    <w:rsid w:val="00406A58"/>
    <w:rsid w:val="00433762"/>
    <w:rsid w:val="004E1496"/>
    <w:rsid w:val="004F6592"/>
    <w:rsid w:val="0059357E"/>
    <w:rsid w:val="00647776"/>
    <w:rsid w:val="006F0952"/>
    <w:rsid w:val="007033AB"/>
    <w:rsid w:val="007C4B92"/>
    <w:rsid w:val="008068F1"/>
    <w:rsid w:val="0087178E"/>
    <w:rsid w:val="009D5FCA"/>
    <w:rsid w:val="009F654F"/>
    <w:rsid w:val="00A60D47"/>
    <w:rsid w:val="00B1476C"/>
    <w:rsid w:val="00B6338F"/>
    <w:rsid w:val="00BD2668"/>
    <w:rsid w:val="00BD6529"/>
    <w:rsid w:val="00C10BD9"/>
    <w:rsid w:val="00CA3C03"/>
    <w:rsid w:val="00CA594E"/>
    <w:rsid w:val="00D12E67"/>
    <w:rsid w:val="00D158BC"/>
    <w:rsid w:val="00F15794"/>
    <w:rsid w:val="00F37301"/>
    <w:rsid w:val="00FA47BF"/>
    <w:rsid w:val="040F69DA"/>
    <w:rsid w:val="26280BFF"/>
    <w:rsid w:val="29BE5D9E"/>
    <w:rsid w:val="2C631F47"/>
    <w:rsid w:val="3B830F8E"/>
    <w:rsid w:val="41554C7B"/>
    <w:rsid w:val="41EA5E83"/>
    <w:rsid w:val="48C87744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kern w:val="2"/>
      <w:sz w:val="18"/>
      <w:szCs w:val="18"/>
    </w:rPr>
  </w:style>
  <w:style w:type="paragraph" w:customStyle="1" w:styleId="9">
    <w:name w:val="_Style 2"/>
    <w:uiPriority w:val="99"/>
    <w:pPr>
      <w:ind w:firstLine="420" w:firstLineChars="200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Covidien</Company>
  <Pages>2</Pages>
  <Words>195</Words>
  <Characters>1115</Characters>
  <Lines>0</Lines>
  <Paragraphs>0</Paragraphs>
  <TotalTime>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2018-03-19T00:39:00Z</dcterms:created>
  <dc:creator>Administrator</dc:creator>
  <cp:lastModifiedBy>流浪</cp:lastModifiedBy>
  <cp:lastPrinted>2016-12-06T07:33:00Z</cp:lastPrinted>
  <dcterms:modified xsi:type="dcterms:W3CDTF">2020-10-14T01:42:31Z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