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连云港市第一人民医院</w:t>
      </w:r>
    </w:p>
    <w:p>
      <w:pPr>
        <w:jc w:val="center"/>
        <w:rPr>
          <w:rFonts w:ascii="宋体" w:cs="Times New Roman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产房吊塔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参数要求</w:t>
      </w:r>
    </w:p>
    <w:p>
      <w:pPr>
        <w:spacing w:line="360" w:lineRule="auto"/>
        <w:rPr>
          <w:rFonts w:ascii="宋体" w:cs="Times New Roman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本次商谈的内容为连云港市第一人民医院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吊塔</w:t>
      </w:r>
      <w:r>
        <w:rPr>
          <w:rFonts w:hint="eastAsia" w:ascii="宋体" w:hAnsi="宋体" w:cs="宋体"/>
          <w:color w:val="000000"/>
          <w:sz w:val="24"/>
          <w:szCs w:val="24"/>
        </w:rPr>
        <w:t>采购，卖方负责将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吊塔</w:t>
      </w:r>
      <w:r>
        <w:rPr>
          <w:rFonts w:hint="eastAsia" w:ascii="宋体" w:hAnsi="宋体" w:cs="宋体"/>
          <w:color w:val="000000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 w:cs="Times New Roman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二、参数要求：</w:t>
      </w:r>
    </w:p>
    <w:p>
      <w:pPr>
        <w:spacing w:line="400" w:lineRule="exact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设备名称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吊塔</w:t>
      </w:r>
      <w:r>
        <w:rPr>
          <w:rFonts w:ascii="宋体" w:hAnsi="宋体" w:cs="宋体"/>
          <w:b/>
          <w:bCs/>
          <w:sz w:val="24"/>
          <w:szCs w:val="24"/>
        </w:rPr>
        <w:t xml:space="preserve">              </w:t>
      </w:r>
      <w:r>
        <w:rPr>
          <w:rFonts w:hint="eastAsia" w:ascii="宋体" w:hAnsi="宋体" w:cs="宋体"/>
          <w:b/>
          <w:bCs/>
          <w:sz w:val="24"/>
          <w:szCs w:val="24"/>
        </w:rPr>
        <w:t>本次采购数量：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台</w:t>
      </w:r>
    </w:p>
    <w:p>
      <w:pPr>
        <w:spacing w:line="360" w:lineRule="auto"/>
        <w:rPr>
          <w:rFonts w:eastAsia="仿宋"/>
          <w:b/>
          <w:sz w:val="24"/>
        </w:rPr>
      </w:pPr>
      <w:r>
        <w:rPr>
          <w:rFonts w:hint="eastAsia" w:eastAsia="仿宋"/>
          <w:b/>
          <w:sz w:val="24"/>
        </w:rPr>
        <w:t>技术要求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/>
        </w:rPr>
      </w:pPr>
      <w:r>
        <w:rPr>
          <w:rFonts w:ascii="宋体" w:hAnsi="宋体"/>
        </w:rPr>
        <w:t>吊塔旋转角度</w:t>
      </w:r>
      <w:r>
        <w:rPr>
          <w:rFonts w:hint="eastAsia" w:ascii="宋体" w:hAnsi="宋体"/>
        </w:rPr>
        <w:t>≥</w:t>
      </w:r>
      <w:r>
        <w:rPr>
          <w:rFonts w:ascii="宋体" w:hAnsi="宋体"/>
        </w:rPr>
        <w:t>3</w:t>
      </w:r>
      <w:r>
        <w:rPr>
          <w:rFonts w:hint="eastAsia" w:ascii="宋体" w:hAnsi="宋体"/>
        </w:rPr>
        <w:t>4</w:t>
      </w:r>
      <w:r>
        <w:rPr>
          <w:rFonts w:ascii="宋体" w:hAnsi="宋体"/>
        </w:rPr>
        <w:t>0度</w:t>
      </w:r>
      <w:r>
        <w:rPr>
          <w:rFonts w:hint="eastAsia" w:ascii="宋体" w:hAnsi="宋体"/>
        </w:rPr>
        <w:t>，且具有良好的限位系统；</w:t>
      </w:r>
      <w:r>
        <w:rPr>
          <w:rFonts w:ascii="宋体" w:hAnsi="宋体"/>
        </w:rPr>
        <w:t xml:space="preserve"> 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/>
        </w:rPr>
      </w:pPr>
      <w:r>
        <w:rPr>
          <w:rFonts w:hint="eastAsia" w:ascii="宋体" w:hAnsi="宋体"/>
        </w:rPr>
        <w:t>所有吊塔均须配有良好的机械刹车系统，保证吊塔不产生漂移；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/>
        </w:rPr>
      </w:pPr>
      <w:r>
        <w:rPr>
          <w:rFonts w:hint="eastAsia" w:ascii="宋体" w:hAnsi="宋体"/>
        </w:rPr>
        <w:t>气电箱上气体终端及强弱电终端可位于箱体同侧同面，便于临床观察及线缆管理</w:t>
      </w:r>
      <w:r>
        <w:rPr>
          <w:rFonts w:hint="eastAsia" w:ascii="宋体" w:hAnsi="宋体"/>
          <w:lang w:eastAsia="zh-CN"/>
        </w:rPr>
        <w:t>；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/>
        </w:rPr>
      </w:pPr>
      <w:r>
        <w:rPr>
          <w:rFonts w:hint="eastAsia" w:ascii="宋体" w:hAnsi="宋体"/>
        </w:rPr>
        <w:t>吊塔采用上电下气分离式设计，更好的保护使用者及患者安全</w:t>
      </w:r>
      <w:r>
        <w:rPr>
          <w:rFonts w:hint="eastAsia" w:ascii="宋体" w:hAnsi="宋体"/>
          <w:lang w:eastAsia="zh-CN"/>
        </w:rPr>
        <w:t>；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/>
        </w:rPr>
      </w:pPr>
      <w:r>
        <w:rPr>
          <w:rFonts w:hint="eastAsia" w:ascii="宋体" w:hAnsi="宋体"/>
        </w:rPr>
        <w:t>吊塔防护等级不小于IP20，外壳防火等级至少为</w:t>
      </w:r>
      <w:r>
        <w:rPr>
          <w:rFonts w:ascii="宋体" w:hAnsi="宋体"/>
        </w:rPr>
        <w:t>UL94-V1</w:t>
      </w:r>
      <w:r>
        <w:rPr>
          <w:rFonts w:hint="eastAsia" w:ascii="宋体" w:hAnsi="宋体"/>
        </w:rPr>
        <w:t>级，以保证使用安全；</w:t>
      </w:r>
      <w:r>
        <w:rPr>
          <w:rFonts w:ascii="宋体" w:hAnsi="宋体"/>
        </w:rPr>
        <w:t xml:space="preserve"> 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/>
        </w:rPr>
      </w:pPr>
      <w:r>
        <w:rPr>
          <w:rFonts w:hint="eastAsia" w:ascii="宋体" w:hAnsi="宋体"/>
        </w:rPr>
        <w:t>气体终端要求：各种气体插座均为不同颜色和不同形状，防止误操作，具有</w:t>
      </w:r>
      <w:r>
        <w:rPr>
          <w:rFonts w:ascii="宋体" w:hAnsi="宋体"/>
        </w:rPr>
        <w:t>Standby (</w:t>
      </w:r>
      <w:r>
        <w:rPr>
          <w:rFonts w:hint="eastAsia" w:ascii="宋体" w:hAnsi="宋体"/>
        </w:rPr>
        <w:t>原位待接通状态</w:t>
      </w:r>
      <w:r>
        <w:rPr>
          <w:rFonts w:ascii="宋体" w:hAnsi="宋体"/>
        </w:rPr>
        <w:t>)</w:t>
      </w:r>
      <w:r>
        <w:rPr>
          <w:rFonts w:hint="eastAsia" w:ascii="宋体" w:hAnsi="宋体"/>
        </w:rPr>
        <w:t>功能；插座插头可保证不低于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万次以上的插拔，可带气维修；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/>
        </w:rPr>
      </w:pPr>
      <w:r>
        <w:rPr>
          <w:rFonts w:hint="eastAsia" w:ascii="宋体" w:hAnsi="宋体"/>
        </w:rPr>
        <w:t>吊塔采用欧标的医用气体管路系统，气体终端符合ENISO 9170-1标准，医用气体软管符合ENISO 5359标准</w:t>
      </w:r>
    </w:p>
    <w:p>
      <w:pPr>
        <w:spacing w:line="300" w:lineRule="auto"/>
        <w:rPr>
          <w:rFonts w:asciiTheme="minorEastAsia" w:hAnsiTheme="minorEastAsia" w:eastAsiaTheme="minorEastAsia"/>
          <w:b/>
          <w:kern w:val="0"/>
          <w:sz w:val="24"/>
        </w:rPr>
      </w:pPr>
      <w:r>
        <w:rPr>
          <w:rFonts w:hint="eastAsia" w:asciiTheme="minorEastAsia" w:hAnsiTheme="minorEastAsia" w:eastAsiaTheme="minorEastAsia"/>
          <w:b/>
          <w:kern w:val="0"/>
          <w:sz w:val="24"/>
        </w:rPr>
        <w:t>吊塔配置要求</w:t>
      </w:r>
    </w:p>
    <w:p>
      <w:pPr>
        <w:pStyle w:val="13"/>
        <w:numPr>
          <w:ilvl w:val="0"/>
          <w:numId w:val="2"/>
        </w:numPr>
        <w:spacing w:line="300" w:lineRule="auto"/>
        <w:ind w:firstLineChars="0"/>
        <w:rPr>
          <w:rFonts w:ascii="宋体" w:hAnsi="宋体"/>
        </w:rPr>
      </w:pPr>
      <w:r>
        <w:rPr>
          <w:rFonts w:hint="eastAsia" w:ascii="宋体" w:hAnsi="宋体"/>
        </w:rPr>
        <w:t>吊柱式，</w:t>
      </w:r>
      <w:r>
        <w:rPr>
          <w:rFonts w:hint="eastAsia" w:asciiTheme="minorEastAsia" w:hAnsiTheme="minorEastAsia" w:eastAsiaTheme="minorEastAsia"/>
          <w:kern w:val="0"/>
          <w:szCs w:val="21"/>
        </w:rPr>
        <w:t>竖式气电箱长度</w:t>
      </w:r>
      <w:r>
        <w:rPr>
          <w:rFonts w:hint="eastAsia" w:ascii="宋体" w:hAnsi="宋体" w:eastAsiaTheme="minorEastAsia"/>
          <w:lang w:eastAsia="zh-CN"/>
        </w:rPr>
        <w:t>符合临床使用需求</w:t>
      </w:r>
    </w:p>
    <w:p>
      <w:pPr>
        <w:pStyle w:val="13"/>
        <w:numPr>
          <w:ilvl w:val="0"/>
          <w:numId w:val="2"/>
        </w:numPr>
        <w:spacing w:line="300" w:lineRule="auto"/>
        <w:ind w:firstLineChars="0"/>
        <w:rPr>
          <w:rFonts w:ascii="宋体" w:hAnsi="宋体"/>
        </w:rPr>
      </w:pPr>
      <w:r>
        <w:rPr>
          <w:rFonts w:hint="eastAsia" w:ascii="宋体" w:hAnsi="宋体"/>
        </w:rPr>
        <w:t>气电箱旋转角度≥340°</w:t>
      </w:r>
    </w:p>
    <w:p>
      <w:pPr>
        <w:pStyle w:val="13"/>
        <w:numPr>
          <w:ilvl w:val="0"/>
          <w:numId w:val="2"/>
        </w:numPr>
        <w:spacing w:line="300" w:lineRule="auto"/>
        <w:ind w:firstLineChars="0"/>
        <w:rPr>
          <w:rFonts w:ascii="宋体" w:hAnsi="宋体"/>
        </w:rPr>
      </w:pPr>
      <w:r>
        <w:rPr>
          <w:rFonts w:hint="eastAsia" w:ascii="宋体" w:hAnsi="宋体"/>
        </w:rPr>
        <w:t>吊臂长度旋转半径总长≥75</w:t>
      </w:r>
      <w:r>
        <w:rPr>
          <w:rFonts w:ascii="宋体" w:hAnsi="宋体"/>
        </w:rPr>
        <w:t>0mm</w:t>
      </w:r>
      <w:r>
        <w:rPr>
          <w:rFonts w:hint="eastAsia" w:ascii="宋体" w:hAnsi="宋体"/>
        </w:rPr>
        <w:t>，可选配双臂旋转半径总长≥150</w:t>
      </w:r>
      <w:r>
        <w:rPr>
          <w:rFonts w:ascii="宋体" w:hAnsi="宋体"/>
        </w:rPr>
        <w:t>0mm</w:t>
      </w:r>
      <w:r>
        <w:rPr>
          <w:rFonts w:hint="eastAsia" w:ascii="宋体" w:hAnsi="宋体"/>
        </w:rPr>
        <w:t>（具体长度根据医院现场实际定制）</w:t>
      </w:r>
    </w:p>
    <w:p>
      <w:pPr>
        <w:pStyle w:val="13"/>
        <w:numPr>
          <w:ilvl w:val="0"/>
          <w:numId w:val="2"/>
        </w:numPr>
        <w:spacing w:line="300" w:lineRule="auto"/>
        <w:ind w:firstLineChars="0"/>
        <w:rPr>
          <w:rFonts w:ascii="宋体" w:hAnsi="宋体"/>
        </w:rPr>
      </w:pPr>
      <w:r>
        <w:rPr>
          <w:rFonts w:hint="eastAsia" w:ascii="宋体" w:hAnsi="宋体"/>
        </w:rPr>
        <w:t xml:space="preserve">附件配置： </w:t>
      </w:r>
    </w:p>
    <w:p>
      <w:pPr>
        <w:pStyle w:val="13"/>
        <w:numPr>
          <w:ilvl w:val="0"/>
          <w:numId w:val="2"/>
        </w:numPr>
        <w:spacing w:line="300" w:lineRule="auto"/>
        <w:ind w:firstLineChars="0"/>
        <w:rPr>
          <w:rFonts w:ascii="宋体" w:hAnsi="宋体"/>
        </w:rPr>
      </w:pPr>
      <w:r>
        <w:rPr>
          <w:rFonts w:hint="eastAsia" w:ascii="宋体" w:hAnsi="宋体"/>
        </w:rPr>
        <w:t>气体插座（氧气2个，空气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个，负压吸引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个），</w:t>
      </w:r>
      <w:r>
        <w:rPr>
          <w:rFonts w:hint="eastAsia" w:ascii="Times New Roman" w:hAnsi="Times New Roman" w:eastAsia="宋体" w:cs="Times New Roman"/>
          <w:szCs w:val="21"/>
        </w:rPr>
        <w:t>颜色及形状不同</w:t>
      </w:r>
      <w:r>
        <w:rPr>
          <w:rFonts w:hint="eastAsia" w:ascii="Times New Roman" w:hAnsi="Times New Roman" w:cs="Times New Roman"/>
          <w:szCs w:val="21"/>
          <w:lang w:eastAsia="zh-CN"/>
        </w:rPr>
        <w:t>。</w:t>
      </w:r>
    </w:p>
    <w:p>
      <w:pPr>
        <w:pStyle w:val="13"/>
        <w:numPr>
          <w:ilvl w:val="0"/>
          <w:numId w:val="2"/>
        </w:numPr>
        <w:spacing w:line="300" w:lineRule="auto"/>
        <w:ind w:firstLineChars="0"/>
        <w:rPr>
          <w:rFonts w:ascii="宋体" w:hAnsi="宋体"/>
        </w:rPr>
      </w:pPr>
      <w:r>
        <w:rPr>
          <w:rFonts w:hint="eastAsia" w:ascii="宋体" w:hAnsi="宋体"/>
        </w:rPr>
        <w:t>电源插座</w:t>
      </w:r>
      <w:r>
        <w:rPr>
          <w:rFonts w:ascii="宋体" w:hAnsi="宋体"/>
        </w:rPr>
        <w:t>10</w:t>
      </w:r>
      <w:r>
        <w:rPr>
          <w:rFonts w:hint="eastAsia" w:ascii="宋体" w:hAnsi="宋体"/>
        </w:rPr>
        <w:t>个</w:t>
      </w:r>
      <w:r>
        <w:rPr>
          <w:rFonts w:hint="eastAsia" w:ascii="宋体" w:hAnsi="宋体"/>
          <w:lang w:eastAsia="zh-CN"/>
        </w:rPr>
        <w:t>，</w:t>
      </w:r>
      <w:r>
        <w:rPr>
          <w:rFonts w:ascii="宋体" w:hAnsi="宋体"/>
        </w:rPr>
        <w:t>容量为单相220V/10A</w:t>
      </w:r>
      <w:r>
        <w:rPr>
          <w:rFonts w:hint="eastAsia" w:ascii="宋体" w:hAnsi="宋体"/>
        </w:rPr>
        <w:t>；</w:t>
      </w:r>
    </w:p>
    <w:p>
      <w:pPr>
        <w:pStyle w:val="13"/>
        <w:numPr>
          <w:ilvl w:val="0"/>
          <w:numId w:val="2"/>
        </w:numPr>
        <w:spacing w:line="300" w:lineRule="auto"/>
        <w:ind w:firstLineChars="0"/>
        <w:rPr>
          <w:rFonts w:ascii="宋体" w:hAnsi="宋体"/>
        </w:rPr>
      </w:pPr>
      <w:r>
        <w:rPr>
          <w:rFonts w:hint="eastAsia" w:ascii="宋体" w:hAnsi="宋体"/>
        </w:rPr>
        <w:t>二层设备托盘，其中一个带抽屉，可上下移动自由调节高度，层板负载能力≥60KG，含国际标准设备边条，防撞设计；</w:t>
      </w:r>
      <w:r>
        <w:rPr>
          <w:rFonts w:hint="eastAsia" w:asciiTheme="minorEastAsia" w:hAnsiTheme="minorEastAsia" w:eastAsiaTheme="minorEastAsia"/>
          <w:kern w:val="0"/>
          <w:szCs w:val="21"/>
        </w:rPr>
        <w:t>托盘便于清洁，</w:t>
      </w:r>
      <w:r>
        <w:rPr>
          <w:rFonts w:hint="eastAsia" w:ascii="宋体" w:hAnsi="宋体"/>
        </w:rPr>
        <w:t>带标准附件导轨，尺寸</w:t>
      </w:r>
      <w:r>
        <w:rPr>
          <w:rFonts w:hint="eastAsia" w:ascii="宋体" w:hAnsi="宋体"/>
          <w:lang w:eastAsia="zh-CN"/>
        </w:rPr>
        <w:t>符合临床需求</w:t>
      </w:r>
      <w:r>
        <w:rPr>
          <w:rFonts w:hint="eastAsia" w:ascii="宋体" w:hAnsi="宋体"/>
        </w:rPr>
        <w:t>，</w:t>
      </w:r>
    </w:p>
    <w:p>
      <w:pPr>
        <w:pStyle w:val="13"/>
        <w:numPr>
          <w:ilvl w:val="0"/>
          <w:numId w:val="2"/>
        </w:numPr>
        <w:spacing w:line="300" w:lineRule="auto"/>
        <w:ind w:firstLineChars="0"/>
        <w:rPr>
          <w:rFonts w:ascii="宋体" w:hAnsi="宋体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输液架最大标称工作称重应不小于3</w:t>
      </w:r>
      <w:r>
        <w:rPr>
          <w:rFonts w:asciiTheme="minorEastAsia" w:hAnsiTheme="minorEastAsia" w:eastAsiaTheme="minorEastAsia"/>
          <w:kern w:val="0"/>
          <w:szCs w:val="21"/>
        </w:rPr>
        <w:t>0KG</w:t>
      </w:r>
      <w:r>
        <w:rPr>
          <w:rFonts w:hint="eastAsia" w:asciiTheme="minorEastAsia" w:hAnsiTheme="minorEastAsia" w:eastAsiaTheme="minorEastAsia"/>
          <w:kern w:val="0"/>
          <w:szCs w:val="21"/>
        </w:rPr>
        <w:t>。</w:t>
      </w:r>
    </w:p>
    <w:p>
      <w:pPr>
        <w:pStyle w:val="13"/>
        <w:numPr>
          <w:ilvl w:val="0"/>
          <w:numId w:val="2"/>
        </w:numPr>
        <w:spacing w:line="300" w:lineRule="auto"/>
        <w:ind w:firstLineChars="0"/>
        <w:rPr>
          <w:rFonts w:ascii="宋体" w:hAnsi="宋体"/>
        </w:rPr>
      </w:pPr>
      <w:r>
        <w:rPr>
          <w:rFonts w:hint="eastAsia" w:ascii="宋体" w:hAnsi="宋体"/>
        </w:rPr>
        <w:t>配网篮、输液架、集线器等其他附件，可独立安装</w:t>
      </w:r>
    </w:p>
    <w:p>
      <w:pPr>
        <w:pStyle w:val="13"/>
        <w:numPr>
          <w:ilvl w:val="0"/>
          <w:numId w:val="2"/>
        </w:numPr>
        <w:spacing w:line="300" w:lineRule="auto"/>
        <w:ind w:firstLineChars="0"/>
        <w:rPr>
          <w:rFonts w:ascii="宋体" w:hAnsi="宋体"/>
        </w:rPr>
      </w:pPr>
      <w:r>
        <w:rPr>
          <w:rFonts w:hint="eastAsia" w:ascii="Times New Roman" w:hAnsi="Times New Roman" w:eastAsia="宋体" w:cs="Times New Roman"/>
          <w:szCs w:val="21"/>
        </w:rPr>
        <w:t>保证所有管线有序地吊塔内布置，气电分离。</w:t>
      </w:r>
    </w:p>
    <w:p>
      <w:pPr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微软雅黑"/>
          <w:b/>
          <w:bCs/>
          <w:sz w:val="24"/>
          <w:szCs w:val="24"/>
        </w:rPr>
        <w:t>三、售后服务：</w:t>
      </w:r>
    </w:p>
    <w:p>
      <w:pPr>
        <w:rPr>
          <w:rFonts w:ascii="宋体"/>
          <w:sz w:val="24"/>
          <w:szCs w:val="24"/>
        </w:rPr>
      </w:pPr>
      <w:r>
        <w:rPr>
          <w:rFonts w:hint="eastAsia" w:ascii="宋体" w:hAnsi="宋体" w:cs="微软雅黑"/>
          <w:sz w:val="24"/>
          <w:szCs w:val="24"/>
        </w:rPr>
        <w:t>备件、资料及其他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微软雅黑"/>
          <w:sz w:val="24"/>
          <w:szCs w:val="24"/>
        </w:rPr>
        <w:t>备件</w:t>
      </w:r>
    </w:p>
    <w:p>
      <w:pPr>
        <w:rPr>
          <w:rFonts w:ascii="宋体"/>
          <w:sz w:val="24"/>
          <w:szCs w:val="24"/>
        </w:rPr>
      </w:pPr>
      <w:r>
        <w:rPr>
          <w:rFonts w:hint="eastAsia" w:ascii="宋体" w:hAnsi="宋体" w:cs="微软雅黑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微软雅黑"/>
          <w:sz w:val="24"/>
          <w:szCs w:val="24"/>
        </w:rPr>
        <w:t>保证供应等。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微软雅黑"/>
          <w:sz w:val="24"/>
          <w:szCs w:val="24"/>
        </w:rPr>
        <w:t>资料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hint="eastAsia" w:ascii="宋体" w:hAnsi="宋体" w:cs="微软雅黑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微软雅黑"/>
          <w:sz w:val="24"/>
          <w:szCs w:val="24"/>
        </w:rPr>
        <w:t>维护手册等。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hint="eastAsia" w:ascii="宋体" w:hAnsi="宋体" w:cs="微软雅黑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微软雅黑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微软雅黑"/>
          <w:sz w:val="24"/>
          <w:szCs w:val="24"/>
        </w:rPr>
        <w:t>使用环境要求等。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微软雅黑"/>
          <w:sz w:val="24"/>
          <w:szCs w:val="24"/>
        </w:rPr>
        <w:t>服务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hint="eastAsia" w:ascii="宋体" w:hAnsi="宋体" w:cs="微软雅黑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微软雅黑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微软雅黑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微软雅黑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微软雅黑"/>
          <w:sz w:val="24"/>
          <w:szCs w:val="24"/>
        </w:rPr>
        <w:t>协助医院组织验收，并承担相关费用。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hint="eastAsia" w:ascii="宋体" w:hAnsi="宋体" w:cs="微软雅黑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微软雅黑"/>
          <w:sz w:val="24"/>
          <w:szCs w:val="24"/>
        </w:rPr>
        <w:t>年</w:t>
      </w:r>
      <w:r>
        <w:rPr>
          <w:rFonts w:hint="eastAsia" w:ascii="宋体" w:hAnsi="宋体" w:cs="微软雅黑"/>
          <w:sz w:val="24"/>
          <w:szCs w:val="24"/>
          <w:lang w:val="en-US" w:eastAsia="zh-CN"/>
        </w:rPr>
        <w:t>,免费全保，</w:t>
      </w:r>
      <w:r>
        <w:rPr>
          <w:rFonts w:hint="eastAsia" w:ascii="宋体" w:hAnsi="宋体" w:cs="微软雅黑"/>
          <w:sz w:val="24"/>
          <w:szCs w:val="24"/>
        </w:rPr>
        <w:t>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微软雅黑"/>
          <w:sz w:val="24"/>
          <w:szCs w:val="24"/>
        </w:rPr>
        <w:t>年以上的优质服务。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hint="eastAsia" w:ascii="宋体" w:hAnsi="宋体" w:cs="微软雅黑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微软雅黑"/>
          <w:sz w:val="24"/>
          <w:szCs w:val="24"/>
        </w:rPr>
        <w:t>保证操作人员正常使用设备各种功能。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hint="eastAsia" w:ascii="宋体" w:hAnsi="宋体" w:cs="微软雅黑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微软雅黑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hint="eastAsia" w:ascii="宋体" w:hAnsi="宋体" w:cs="微软雅黑"/>
          <w:sz w:val="24"/>
          <w:szCs w:val="24"/>
        </w:rPr>
        <w:t>周技术维修培训。若未提供培训，按合同总金额的</w:t>
      </w:r>
      <w:r>
        <w:rPr>
          <w:rFonts w:ascii="宋体" w:hAnsi="宋体" w:cs="宋体"/>
          <w:sz w:val="24"/>
          <w:szCs w:val="24"/>
        </w:rPr>
        <w:t>1%</w:t>
      </w:r>
      <w:r>
        <w:rPr>
          <w:rFonts w:hint="eastAsia" w:ascii="宋体" w:hAnsi="宋体" w:cs="微软雅黑"/>
          <w:sz w:val="24"/>
          <w:szCs w:val="24"/>
        </w:rPr>
        <w:t>扣除。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hint="eastAsia" w:ascii="宋体" w:hAnsi="宋体" w:cs="微软雅黑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hint="eastAsia" w:ascii="宋体" w:hAnsi="宋体" w:cs="微软雅黑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微软雅黑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hint="eastAsia" w:ascii="宋体" w:hAnsi="宋体" w:cs="微软雅黑"/>
          <w:sz w:val="24"/>
          <w:szCs w:val="24"/>
        </w:rPr>
        <w:t>小时内解决故障。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hint="eastAsia" w:ascii="宋体" w:hAnsi="宋体" w:cs="微软雅黑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hint="eastAsia" w:ascii="宋体" w:hAnsi="宋体" w:cs="微软雅黑"/>
          <w:sz w:val="24"/>
          <w:szCs w:val="24"/>
        </w:rPr>
        <w:t>供方免费提供设备操作手册和维护保养手册。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hint="eastAsia" w:ascii="宋体" w:hAnsi="宋体" w:cs="微软雅黑"/>
          <w:sz w:val="24"/>
          <w:szCs w:val="24"/>
        </w:rPr>
        <w:t>供方免费提供设备的操作培训。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hint="eastAsia" w:ascii="宋体" w:hAnsi="宋体" w:cs="微软雅黑"/>
          <w:sz w:val="24"/>
          <w:szCs w:val="24"/>
        </w:rPr>
        <w:t>供方免费提供安装、调试设备的耗品。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hint="eastAsia" w:ascii="宋体" w:hAnsi="宋体" w:cs="微软雅黑"/>
          <w:sz w:val="24"/>
          <w:szCs w:val="24"/>
        </w:rPr>
        <w:t>供方需提供维修能力证明材料。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微软雅黑"/>
          <w:sz w:val="24"/>
          <w:szCs w:val="24"/>
        </w:rPr>
        <w:t>、其他要求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hint="eastAsia" w:ascii="宋体" w:hAnsi="宋体" w:cs="微软雅黑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hint="eastAsia" w:ascii="宋体" w:hAnsi="宋体" w:cs="微软雅黑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hint="eastAsia" w:ascii="宋体" w:hAnsi="宋体" w:cs="微软雅黑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hint="eastAsia" w:ascii="宋体" w:hAnsi="宋体" w:cs="微软雅黑"/>
          <w:sz w:val="24"/>
          <w:szCs w:val="24"/>
        </w:rPr>
        <w:t>）及相关资料（文字、图片），如有虚假和伪造，一经发现核实，将无条件废标；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hint="eastAsia" w:ascii="宋体" w:hAnsi="宋体" w:cs="微软雅黑"/>
          <w:sz w:val="24"/>
          <w:szCs w:val="24"/>
        </w:rPr>
        <w:t>、交货时提供海关报关单及商检证书。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hint="eastAsia" w:ascii="宋体" w:hAnsi="宋体" w:cs="微软雅黑"/>
          <w:sz w:val="24"/>
          <w:szCs w:val="24"/>
        </w:rPr>
        <w:t>、提供所投型号产品的真实用户。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微软雅黑"/>
          <w:sz w:val="24"/>
          <w:szCs w:val="24"/>
        </w:rPr>
        <w:t>、交货期：一个月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hint="eastAsia" w:ascii="宋体" w:hAnsi="宋体" w:cs="微软雅黑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微软雅黑"/>
          <w:sz w:val="24"/>
          <w:szCs w:val="24"/>
        </w:rPr>
        <w:t>天内签订合同</w:t>
      </w:r>
    </w:p>
    <w:p>
      <w:pPr>
        <w:ind w:firstLine="482" w:firstLineChars="200"/>
        <w:rPr>
          <w:rFonts w:ascii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微软雅黑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  <w:szCs w:val="24"/>
        </w:rPr>
        <w:t>,</w:t>
      </w:r>
      <w:r>
        <w:rPr>
          <w:rFonts w:hint="eastAsia" w:ascii="宋体" w:hAnsi="宋体" w:cs="微软雅黑"/>
          <w:b/>
          <w:bCs/>
          <w:color w:val="000000"/>
          <w:sz w:val="24"/>
          <w:szCs w:val="24"/>
        </w:rPr>
        <w:t>否则为废标。投标商自己承诺仅供参考！</w:t>
      </w:r>
    </w:p>
    <w:p>
      <w:pPr>
        <w:spacing w:line="220" w:lineRule="atLeast"/>
      </w:pPr>
    </w:p>
    <w:p>
      <w:pPr>
        <w:pStyle w:val="13"/>
        <w:numPr>
          <w:ilvl w:val="0"/>
          <w:numId w:val="0"/>
        </w:numPr>
        <w:ind w:left="400" w:leftChars="0"/>
        <w:rPr>
          <w:sz w:val="28"/>
          <w:szCs w:val="28"/>
          <w:lang w:eastAsia="zh-CN"/>
        </w:rPr>
      </w:pPr>
    </w:p>
    <w:p>
      <w:pPr>
        <w:pStyle w:val="12"/>
        <w:spacing w:line="360" w:lineRule="auto"/>
        <w:ind w:firstLineChars="0"/>
        <w:rPr>
          <w:rFonts w:asciiTheme="minorEastAsia" w:hAnsiTheme="minorEastAsia" w:eastAsiaTheme="minorEastAsia"/>
          <w:szCs w:val="21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F6A93"/>
    <w:multiLevelType w:val="multilevel"/>
    <w:tmpl w:val="2D4F6A93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E67C70"/>
    <w:multiLevelType w:val="multilevel"/>
    <w:tmpl w:val="52E67C70"/>
    <w:lvl w:ilvl="0" w:tentative="0">
      <w:start w:val="1"/>
      <w:numFmt w:val="bullet"/>
      <w:lvlText w:val=""/>
      <w:lvlJc w:val="left"/>
      <w:pPr>
        <w:ind w:left="7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4B35"/>
    <w:rsid w:val="00033C9E"/>
    <w:rsid w:val="00052AC0"/>
    <w:rsid w:val="000A03F6"/>
    <w:rsid w:val="000A0E9A"/>
    <w:rsid w:val="000E3F22"/>
    <w:rsid w:val="000E4770"/>
    <w:rsid w:val="00113E1F"/>
    <w:rsid w:val="00117FC5"/>
    <w:rsid w:val="00143D00"/>
    <w:rsid w:val="001449FE"/>
    <w:rsid w:val="00175E1E"/>
    <w:rsid w:val="0019600E"/>
    <w:rsid w:val="001B1FC2"/>
    <w:rsid w:val="001C7265"/>
    <w:rsid w:val="00252951"/>
    <w:rsid w:val="002706D8"/>
    <w:rsid w:val="00274E86"/>
    <w:rsid w:val="002A50B1"/>
    <w:rsid w:val="002B4ABF"/>
    <w:rsid w:val="002C08CF"/>
    <w:rsid w:val="002C3356"/>
    <w:rsid w:val="002D49AB"/>
    <w:rsid w:val="002E5ED2"/>
    <w:rsid w:val="002F176C"/>
    <w:rsid w:val="002F4118"/>
    <w:rsid w:val="002F5C05"/>
    <w:rsid w:val="003268C5"/>
    <w:rsid w:val="00334935"/>
    <w:rsid w:val="003C225A"/>
    <w:rsid w:val="004265A1"/>
    <w:rsid w:val="0045239B"/>
    <w:rsid w:val="00472222"/>
    <w:rsid w:val="004A24D6"/>
    <w:rsid w:val="004A777E"/>
    <w:rsid w:val="004C331C"/>
    <w:rsid w:val="004E4142"/>
    <w:rsid w:val="004F58A5"/>
    <w:rsid w:val="005311BA"/>
    <w:rsid w:val="00556950"/>
    <w:rsid w:val="00560BE5"/>
    <w:rsid w:val="005A1D99"/>
    <w:rsid w:val="005E37D8"/>
    <w:rsid w:val="005E5821"/>
    <w:rsid w:val="00663481"/>
    <w:rsid w:val="006856FF"/>
    <w:rsid w:val="006915A2"/>
    <w:rsid w:val="006B5ACD"/>
    <w:rsid w:val="007147AC"/>
    <w:rsid w:val="00754B35"/>
    <w:rsid w:val="00756CB6"/>
    <w:rsid w:val="007669D0"/>
    <w:rsid w:val="007713F6"/>
    <w:rsid w:val="00773E11"/>
    <w:rsid w:val="007A12E4"/>
    <w:rsid w:val="007B0A3C"/>
    <w:rsid w:val="007C75E2"/>
    <w:rsid w:val="007E5F58"/>
    <w:rsid w:val="00801042"/>
    <w:rsid w:val="00810B6B"/>
    <w:rsid w:val="00817346"/>
    <w:rsid w:val="0082723D"/>
    <w:rsid w:val="008B4215"/>
    <w:rsid w:val="008D0BEA"/>
    <w:rsid w:val="00923848"/>
    <w:rsid w:val="00932643"/>
    <w:rsid w:val="00956232"/>
    <w:rsid w:val="009567EE"/>
    <w:rsid w:val="00957553"/>
    <w:rsid w:val="0096583E"/>
    <w:rsid w:val="009662DF"/>
    <w:rsid w:val="009B6000"/>
    <w:rsid w:val="00A019D2"/>
    <w:rsid w:val="00A741A8"/>
    <w:rsid w:val="00A90B27"/>
    <w:rsid w:val="00A90EDD"/>
    <w:rsid w:val="00A96182"/>
    <w:rsid w:val="00AA739F"/>
    <w:rsid w:val="00B0170F"/>
    <w:rsid w:val="00B346C4"/>
    <w:rsid w:val="00B5726E"/>
    <w:rsid w:val="00B95BE2"/>
    <w:rsid w:val="00BB7BAA"/>
    <w:rsid w:val="00BE6E17"/>
    <w:rsid w:val="00C2305A"/>
    <w:rsid w:val="00C51FE9"/>
    <w:rsid w:val="00C55A55"/>
    <w:rsid w:val="00CD1F84"/>
    <w:rsid w:val="00CF5B96"/>
    <w:rsid w:val="00CF5C31"/>
    <w:rsid w:val="00D03C20"/>
    <w:rsid w:val="00D11DBB"/>
    <w:rsid w:val="00D6463F"/>
    <w:rsid w:val="00D913C4"/>
    <w:rsid w:val="00D93352"/>
    <w:rsid w:val="00DD3A04"/>
    <w:rsid w:val="00E052AC"/>
    <w:rsid w:val="00E210BD"/>
    <w:rsid w:val="00E46051"/>
    <w:rsid w:val="00E72A86"/>
    <w:rsid w:val="00E91A9C"/>
    <w:rsid w:val="00EA54B9"/>
    <w:rsid w:val="00EA6F39"/>
    <w:rsid w:val="00EC3238"/>
    <w:rsid w:val="00EE2F53"/>
    <w:rsid w:val="00F1068E"/>
    <w:rsid w:val="00F42C27"/>
    <w:rsid w:val="00F740D2"/>
    <w:rsid w:val="00FD6FF7"/>
    <w:rsid w:val="15C72282"/>
    <w:rsid w:val="5C7C133A"/>
    <w:rsid w:val="7309037C"/>
    <w:rsid w:val="75BC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uiPriority w:val="99"/>
    <w:rPr>
      <w:sz w:val="18"/>
      <w:szCs w:val="18"/>
    </w:rPr>
  </w:style>
  <w:style w:type="paragraph" w:customStyle="1" w:styleId="12">
    <w:name w:val="列表段落1"/>
    <w:basedOn w:val="1"/>
    <w:qFormat/>
    <w:uiPriority w:val="34"/>
    <w:pPr>
      <w:ind w:firstLine="420" w:firstLineChars="200"/>
    </w:p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Char"/>
    <w:basedOn w:val="8"/>
    <w:link w:val="2"/>
    <w:semiHidden/>
    <w:uiPriority w:val="99"/>
    <w:rPr>
      <w:rFonts w:ascii="Times New Roman" w:hAnsi="Times New Roman" w:eastAsia="宋体" w:cs="Times New Roman"/>
      <w:kern w:val="2"/>
      <w:sz w:val="21"/>
    </w:rPr>
  </w:style>
  <w:style w:type="character" w:customStyle="1" w:styleId="15">
    <w:name w:val="批注框文本 Char"/>
    <w:basedOn w:val="8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3A9C6F-C144-4423-A169-3475E8062C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646</Characters>
  <Lines>5</Lines>
  <Paragraphs>1</Paragraphs>
  <TotalTime>0</TotalTime>
  <ScaleCrop>false</ScaleCrop>
  <LinksUpToDate>false</LinksUpToDate>
  <CharactersWithSpaces>758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2020-01-19T15:05:00Z</dcterms:created>
  <dc:creator>50222399</dc:creator>
  <cp:lastModifiedBy>Administrator</cp:lastModifiedBy>
  <dcterms:modified xsi:type="dcterms:W3CDTF">2020-06-03T10:36:36Z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