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电子超细支气管镜</w:t>
      </w:r>
      <w:r>
        <w:rPr>
          <w:rFonts w:hint="eastAsia" w:cs="宋体"/>
          <w:b/>
          <w:bCs/>
        </w:rPr>
        <w:t>（带吸引通道）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本次商谈的内容为连云港市第一人民医院脑科医院</w:t>
      </w:r>
      <w:r>
        <w:rPr>
          <w:rFonts w:hint="eastAsia" w:ascii="宋体" w:hAnsi="宋体" w:cs="宋体"/>
          <w:b/>
          <w:bCs/>
          <w:sz w:val="24"/>
          <w:szCs w:val="24"/>
        </w:rPr>
        <w:t>电子超细支气管镜</w:t>
      </w:r>
      <w:r>
        <w:rPr>
          <w:rFonts w:hint="eastAsia" w:cs="宋体"/>
          <w:b/>
          <w:bCs/>
        </w:rPr>
        <w:t>（带吸引通道）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4"/>
          <w:szCs w:val="24"/>
        </w:rPr>
        <w:t>电子超细支气管镜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hint="eastAsia" w:cs="宋体"/>
          <w:b/>
          <w:bCs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t xml:space="preserve"> </w:t>
      </w:r>
      <w:r>
        <w:rPr>
          <w:rFonts w:hint="eastAsia" w:ascii="宋体" w:hAnsi="宋体" w:cs="宋体"/>
          <w:sz w:val="24"/>
          <w:szCs w:val="24"/>
        </w:rPr>
        <w:t>电子超细支气管镜</w:t>
      </w:r>
      <w:r>
        <w:rPr>
          <w:rFonts w:hint="eastAsia" w:cs="宋体"/>
          <w:b/>
          <w:bCs/>
        </w:rPr>
        <w:t>（带吸引通道）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numPr>
          <w:ilvl w:val="0"/>
          <w:numId w:val="1"/>
        </w:numPr>
        <w:spacing w:line="360" w:lineRule="auto"/>
        <w:rPr>
          <w:rFonts w:hint="eastAsia" w:cs="宋体"/>
          <w:b w:val="0"/>
          <w:bCs w:val="0"/>
          <w:lang w:val="en-US" w:eastAsia="zh-CN"/>
        </w:rPr>
      </w:pPr>
      <w:r>
        <w:rPr>
          <w:rFonts w:hint="eastAsia" w:cs="宋体"/>
          <w:b w:val="0"/>
          <w:bCs w:val="0"/>
          <w:lang w:val="en-US" w:eastAsia="zh-CN"/>
        </w:rPr>
        <w:t>用途：用于观察气道情况，灌洗吸痰。</w:t>
      </w:r>
    </w:p>
    <w:p>
      <w:pPr>
        <w:numPr>
          <w:ilvl w:val="0"/>
          <w:numId w:val="1"/>
        </w:numPr>
        <w:spacing w:line="360" w:lineRule="auto"/>
        <w:rPr>
          <w:rFonts w:hint="default" w:cs="宋体"/>
          <w:b w:val="0"/>
          <w:bCs w:val="0"/>
          <w:lang w:val="en-US" w:eastAsia="zh-CN"/>
        </w:rPr>
      </w:pPr>
      <w:r>
        <w:rPr>
          <w:rFonts w:hint="eastAsia" w:cs="宋体"/>
          <w:b w:val="0"/>
          <w:bCs w:val="0"/>
          <w:lang w:val="en-US" w:eastAsia="zh-CN"/>
        </w:rPr>
        <w:t>数字电子成像技术。</w:t>
      </w:r>
    </w:p>
    <w:p>
      <w:pPr>
        <w:numPr>
          <w:ilvl w:val="0"/>
          <w:numId w:val="1"/>
        </w:numPr>
        <w:spacing w:line="360" w:lineRule="auto"/>
        <w:rPr>
          <w:rFonts w:hint="default" w:cs="宋体"/>
          <w:b w:val="0"/>
          <w:bCs w:val="0"/>
          <w:lang w:val="en-US" w:eastAsia="zh-CN"/>
        </w:rPr>
      </w:pPr>
      <w:r>
        <w:rPr>
          <w:rFonts w:hint="eastAsia" w:cs="宋体"/>
          <w:b w:val="0"/>
          <w:bCs w:val="0"/>
          <w:lang w:val="en-US" w:eastAsia="zh-CN"/>
        </w:rPr>
        <w:t>带吸引通道、便于吸痰。</w:t>
      </w:r>
    </w:p>
    <w:p>
      <w:pPr>
        <w:numPr>
          <w:ilvl w:val="0"/>
          <w:numId w:val="1"/>
        </w:numPr>
        <w:spacing w:line="360" w:lineRule="auto"/>
        <w:rPr>
          <w:rFonts w:hint="default" w:cs="宋体"/>
          <w:b w:val="0"/>
          <w:bCs w:val="0"/>
          <w:lang w:val="en-US" w:eastAsia="zh-CN"/>
        </w:rPr>
      </w:pPr>
      <w:r>
        <w:rPr>
          <w:rFonts w:hint="eastAsia" w:cs="宋体"/>
          <w:b w:val="0"/>
          <w:bCs w:val="0"/>
          <w:lang w:val="en-US" w:eastAsia="zh-CN"/>
        </w:rPr>
        <w:t>方便消毒。</w:t>
      </w:r>
    </w:p>
    <w:p>
      <w:pPr>
        <w:numPr>
          <w:ilvl w:val="0"/>
          <w:numId w:val="1"/>
        </w:numPr>
        <w:spacing w:line="360" w:lineRule="auto"/>
        <w:rPr>
          <w:rFonts w:hint="default" w:cs="宋体"/>
          <w:b w:val="0"/>
          <w:bCs w:val="0"/>
          <w:lang w:val="en-US" w:eastAsia="zh-CN"/>
        </w:rPr>
      </w:pPr>
      <w:r>
        <w:rPr>
          <w:rFonts w:hint="eastAsia" w:cs="宋体"/>
          <w:b w:val="0"/>
          <w:bCs w:val="0"/>
          <w:lang w:val="en-US" w:eastAsia="zh-CN"/>
        </w:rPr>
        <w:t>电源电量持续5小时及以上。</w:t>
      </w:r>
      <w:bookmarkStart w:id="0" w:name="_GoBack"/>
      <w:bookmarkEnd w:id="0"/>
    </w:p>
    <w:p>
      <w:pPr>
        <w:jc w:val="lef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/>
          <w:sz w:val="24"/>
          <w:szCs w:val="24"/>
        </w:rPr>
      </w:pPr>
    </w:p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720" w:right="851" w:bottom="720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8880"/>
    <w:multiLevelType w:val="singleLevel"/>
    <w:tmpl w:val="16EA88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33F0260"/>
    <w:rsid w:val="00046FF9"/>
    <w:rsid w:val="000F062E"/>
    <w:rsid w:val="001D5CC2"/>
    <w:rsid w:val="00277B00"/>
    <w:rsid w:val="00345D24"/>
    <w:rsid w:val="004F00BE"/>
    <w:rsid w:val="005A5323"/>
    <w:rsid w:val="008209AC"/>
    <w:rsid w:val="00881DFD"/>
    <w:rsid w:val="00A7343A"/>
    <w:rsid w:val="00AB68D0"/>
    <w:rsid w:val="00B0218F"/>
    <w:rsid w:val="00B63B9F"/>
    <w:rsid w:val="00BD7455"/>
    <w:rsid w:val="00C5226A"/>
    <w:rsid w:val="00D64F11"/>
    <w:rsid w:val="00D811B3"/>
    <w:rsid w:val="00E03929"/>
    <w:rsid w:val="00EA09BC"/>
    <w:rsid w:val="09486119"/>
    <w:rsid w:val="1A917D1D"/>
    <w:rsid w:val="233F0260"/>
    <w:rsid w:val="2EAD230F"/>
    <w:rsid w:val="3C4C3EE6"/>
    <w:rsid w:val="3D0C15DB"/>
    <w:rsid w:val="4CBA0365"/>
    <w:rsid w:val="568F3057"/>
    <w:rsid w:val="717265EB"/>
    <w:rsid w:val="76075112"/>
    <w:rsid w:val="7F21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Balloon Text Char"/>
    <w:basedOn w:val="6"/>
    <w:link w:val="2"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Footer Char"/>
    <w:basedOn w:val="6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9">
    <w:name w:val="Header Char"/>
    <w:basedOn w:val="6"/>
    <w:link w:val="4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195</Words>
  <Characters>1118</Characters>
  <Lines>0</Lines>
  <Paragraphs>0</Paragraphs>
  <TotalTime>12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2017-03-27T07:46:00Z</dcterms:created>
  <dc:creator>Administrator</dc:creator>
  <cp:lastModifiedBy>Administrator</cp:lastModifiedBy>
  <dcterms:modified xsi:type="dcterms:W3CDTF">2020-04-02T03:15:42Z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