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脂肪移植一体机参数要求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脂肪移植一体机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脂肪移植一体机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cs="宋体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cs="宋体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设备名称: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 xml:space="preserve">脂肪移植一体机 </w:t>
      </w: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 xml:space="preserve">              本次采购数量：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1台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主机功能：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适用范围及要求：用于整形美容外科脂肪的抽吸与移植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外形尺寸：60CM*45CM*35CM（长*宽*高）</w:t>
      </w:r>
    </w:p>
    <w:p>
      <w:pPr>
        <w:numPr>
          <w:ilvl w:val="0"/>
          <w:numId w:val="2"/>
        </w:numPr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重量（kg）：约35Kg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工作电压：220v/50Hz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输入功率：650VA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控制线路电压：直流12V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噪音：≤70db</w:t>
      </w:r>
    </w:p>
    <w:p>
      <w:pPr>
        <w:widowControl/>
        <w:numPr>
          <w:ilvl w:val="0"/>
          <w:numId w:val="2"/>
        </w:numPr>
        <w:spacing w:line="480" w:lineRule="auto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负压吸脂系统：</w:t>
      </w:r>
    </w:p>
    <w:p>
      <w:pPr>
        <w:widowControl/>
        <w:spacing w:line="480" w:lineRule="auto"/>
        <w:ind w:firstLine="240" w:firstLineChars="100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1).最大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大吸入压力： ≥90kPa(-680mmHg)  </w:t>
      </w:r>
    </w:p>
    <w:p>
      <w:pPr>
        <w:widowControl/>
        <w:spacing w:line="480" w:lineRule="auto"/>
        <w:ind w:firstLine="240" w:firstLineChars="1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2).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最大排气流量：≥ 30L/min  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注液系统：</w:t>
      </w:r>
    </w:p>
    <w:p>
      <w:pPr>
        <w:pStyle w:val="9"/>
        <w:spacing w:line="480" w:lineRule="auto"/>
        <w:ind w:firstLine="240" w:firstLineChars="1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1).注液转速：0-300r/M</w:t>
      </w:r>
    </w:p>
    <w:p>
      <w:pPr>
        <w:pStyle w:val="9"/>
        <w:spacing w:line="480" w:lineRule="auto"/>
        <w:ind w:firstLine="240" w:firstLineChars="1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2).肿胀液流量：0-510ml/M</w:t>
      </w:r>
    </w:p>
    <w:p>
      <w:pPr>
        <w:spacing w:line="480" w:lineRule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9.离心系统：</w:t>
      </w:r>
    </w:p>
    <w:p>
      <w:pPr>
        <w:spacing w:line="480" w:lineRule="auto"/>
        <w:ind w:firstLine="240" w:firstLineChars="1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1）最大旋转数：5000rpm  </w:t>
      </w:r>
    </w:p>
    <w:p>
      <w:pPr>
        <w:spacing w:line="48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2）最大相对离心力：28X100g  </w:t>
      </w:r>
    </w:p>
    <w:p>
      <w:pPr>
        <w:spacing w:line="48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3）速度选定及表示：1rpm单位  </w:t>
      </w:r>
    </w:p>
    <w:p>
      <w:pPr>
        <w:spacing w:line="48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4）定时：999分，连续运行  </w:t>
      </w:r>
    </w:p>
    <w:p>
      <w:pPr>
        <w:spacing w:line="48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5）驱动用电动机：高扭矩直流马达</w:t>
      </w:r>
    </w:p>
    <w:p>
      <w:pPr>
        <w:spacing w:line="480" w:lineRule="auto"/>
        <w:ind w:left="1919" w:leftChars="114" w:hanging="1680" w:hangingChars="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6）数字显示：旋转频率0-5000可调节，相对离心力，与转速成正比自动调节，时间1-999可调节</w:t>
      </w:r>
    </w:p>
    <w:p>
      <w:pPr>
        <w:spacing w:line="48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7）离心容量：50ml*4（10ml、20ml可兼容）</w:t>
      </w:r>
    </w:p>
    <w:p>
      <w:pPr>
        <w:spacing w:line="48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8）离心容器：合金材料可进行高温高压消毒</w:t>
      </w:r>
    </w:p>
    <w:p>
      <w:pPr>
        <w:pStyle w:val="9"/>
        <w:widowControl/>
        <w:spacing w:line="48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10.注入系统：</w:t>
      </w:r>
    </w:p>
    <w:p>
      <w:pPr>
        <w:pStyle w:val="9"/>
        <w:widowControl/>
        <w:spacing w:line="480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1).最大注入压力：1.5Kgf/㎠</w:t>
      </w:r>
    </w:p>
    <w:p>
      <w:pPr>
        <w:pStyle w:val="9"/>
        <w:widowControl/>
        <w:spacing w:line="480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2).专用气动吸脂/注射座，可高温高压消毒</w:t>
      </w:r>
    </w:p>
    <w:p>
      <w:pPr>
        <w:pStyle w:val="9"/>
        <w:widowControl/>
        <w:spacing w:line="480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3).专用气动硅胶导管，正压、负压两用，可高温高压消毒</w:t>
      </w:r>
    </w:p>
    <w:p>
      <w:pPr>
        <w:pStyle w:val="9"/>
        <w:widowControl/>
        <w:spacing w:line="480" w:lineRule="auto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4).专用手动注射座、手推杆，可进行精确注射，精确至1ml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</w:p>
    <w:p>
      <w:pPr>
        <w:spacing w:line="460" w:lineRule="exact"/>
        <w:jc w:val="left"/>
        <w:rPr>
          <w:rFonts w:ascii="仿宋_GB2312" w:eastAsia="仿宋_GB2312"/>
          <w:b/>
          <w:sz w:val="24"/>
        </w:rPr>
      </w:pPr>
      <w:bookmarkStart w:id="0" w:name="_GoBack"/>
      <w:bookmarkEnd w:id="0"/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2063"/>
    <w:multiLevelType w:val="multilevel"/>
    <w:tmpl w:val="69A52063"/>
    <w:lvl w:ilvl="0" w:tentative="0">
      <w:start w:val="1"/>
      <w:numFmt w:val="ideographEnclosedCircle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39611D"/>
    <w:multiLevelType w:val="multilevel"/>
    <w:tmpl w:val="793961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EA5E83"/>
    <w:rsid w:val="0008556A"/>
    <w:rsid w:val="002D79C3"/>
    <w:rsid w:val="00334CCB"/>
    <w:rsid w:val="00362333"/>
    <w:rsid w:val="00373FC1"/>
    <w:rsid w:val="003E6052"/>
    <w:rsid w:val="00406A58"/>
    <w:rsid w:val="00433762"/>
    <w:rsid w:val="004C3CC5"/>
    <w:rsid w:val="004E1496"/>
    <w:rsid w:val="004F6592"/>
    <w:rsid w:val="0059357E"/>
    <w:rsid w:val="0067112C"/>
    <w:rsid w:val="006F0952"/>
    <w:rsid w:val="007033AB"/>
    <w:rsid w:val="007C4B92"/>
    <w:rsid w:val="008068F1"/>
    <w:rsid w:val="0085097D"/>
    <w:rsid w:val="00906088"/>
    <w:rsid w:val="0096401E"/>
    <w:rsid w:val="00A273EC"/>
    <w:rsid w:val="00A60D47"/>
    <w:rsid w:val="00AB6763"/>
    <w:rsid w:val="00B1476C"/>
    <w:rsid w:val="00B6338F"/>
    <w:rsid w:val="00C10BD9"/>
    <w:rsid w:val="00CA594E"/>
    <w:rsid w:val="00D12E67"/>
    <w:rsid w:val="00D158BC"/>
    <w:rsid w:val="00E03639"/>
    <w:rsid w:val="00E04956"/>
    <w:rsid w:val="00E322E6"/>
    <w:rsid w:val="00F15794"/>
    <w:rsid w:val="00F37301"/>
    <w:rsid w:val="00F9657A"/>
    <w:rsid w:val="00FA47BF"/>
    <w:rsid w:val="040F69DA"/>
    <w:rsid w:val="29BE5D9E"/>
    <w:rsid w:val="3B830F8E"/>
    <w:rsid w:val="41EA5E83"/>
    <w:rsid w:val="48C87744"/>
    <w:rsid w:val="5FD51652"/>
    <w:rsid w:val="74292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Covidien</Company>
  <Pages>3</Pages>
  <Words>199</Words>
  <Characters>1135</Characters>
  <Lines>9</Lines>
  <Paragraphs>2</Paragraphs>
  <TotalTime>25</TotalTime>
  <ScaleCrop>false</ScaleCrop>
  <LinksUpToDate>false</LinksUpToDate>
  <CharactersWithSpaces>1332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Administrator</cp:lastModifiedBy>
  <cp:lastPrinted>2016-12-06T07:33:00Z</cp:lastPrinted>
  <dcterms:modified xsi:type="dcterms:W3CDTF">2019-02-17T14:50:10Z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