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连云港市第一人民医院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牙科快速成型系统参数要求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牙科快速成型系统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牙科快速成型系统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设备名称: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牙科快速成型系统          本次采购数量：1套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打印成型原理：数字投影光固化（DLP）；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投影分辨率：≥1920*1080 pixels；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构建模型尺寸范围：≥120*74*85mm；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XY轴分辨率：X轴≥82μm  ，Y轴≥105μm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光源及寿命：工业LED，光源寿命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≥1万小时；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Z轴动态分辨率：25-75μm；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打印速度：10-22mm/h;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支持打印材料：透明生物相容性种植导板材料、生物相容性颌垫材料、类石膏牙模材料、可卸代型、高硬度耐高温正畸牙模材料、铸造蜡材料、临时冠桥材料、弹性牙龈材料、基托材料、亚克力牙模材料。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成型精度：整体精度误差小于0.073mm。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10．支持打印材料种类：&gt;8种；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11．支持打印颜色：&gt;8种；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12．接受文件格式：STL；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13．内置PC；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14．LCD触摸屏操作系统；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15．支持WIFI连接；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16．支持打印过程中加料。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17．支持24小时不间断工作；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18．支持暂停后继续工作；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19．生产环境：办公环境，无毒无味；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20．运行系统：WIN 7/8/10；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21．支持所有开放式扫描数据及第三方CAD数据；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22.   种植导板材料、牙模材料通过CFDA认证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配置要求：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</w:rPr>
        <w:t>1、牙科专用快速成型主机壹套；包含：启动安装工具、软件、种植导板设计模块、说明书；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</w:rPr>
        <w:t>2、打印成型托盘贰个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导板材料（1kg）；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牙模材料（1kg）；</w:t>
      </w:r>
    </w:p>
    <w:bookmarkEnd w:id="0"/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2"/>
        </w:rPr>
        <w:t>5、高配台式计算机壹套；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三、售后服务：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备件、资料及其他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卖方应在国内设有维修备件库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ascii="宋体" w:hAnsi="宋体" w:cs="宋体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A5E83"/>
    <w:rsid w:val="00000686"/>
    <w:rsid w:val="00095973"/>
    <w:rsid w:val="0009767A"/>
    <w:rsid w:val="00156ED4"/>
    <w:rsid w:val="00165EE9"/>
    <w:rsid w:val="00180AFE"/>
    <w:rsid w:val="001E5635"/>
    <w:rsid w:val="002052C0"/>
    <w:rsid w:val="00207848"/>
    <w:rsid w:val="00264E03"/>
    <w:rsid w:val="002C77AF"/>
    <w:rsid w:val="002D79C3"/>
    <w:rsid w:val="00334CCB"/>
    <w:rsid w:val="003607F9"/>
    <w:rsid w:val="00362333"/>
    <w:rsid w:val="00373FC1"/>
    <w:rsid w:val="003775A2"/>
    <w:rsid w:val="003E6052"/>
    <w:rsid w:val="00406A58"/>
    <w:rsid w:val="0041465B"/>
    <w:rsid w:val="00433762"/>
    <w:rsid w:val="004E08CB"/>
    <w:rsid w:val="004E1496"/>
    <w:rsid w:val="004F6592"/>
    <w:rsid w:val="00522BB9"/>
    <w:rsid w:val="0059357E"/>
    <w:rsid w:val="006D756D"/>
    <w:rsid w:val="006F0952"/>
    <w:rsid w:val="007033AB"/>
    <w:rsid w:val="00786425"/>
    <w:rsid w:val="007C4B92"/>
    <w:rsid w:val="008051B6"/>
    <w:rsid w:val="008068F1"/>
    <w:rsid w:val="0095724A"/>
    <w:rsid w:val="00A60D47"/>
    <w:rsid w:val="00A6304D"/>
    <w:rsid w:val="00B11545"/>
    <w:rsid w:val="00B1476C"/>
    <w:rsid w:val="00B6338F"/>
    <w:rsid w:val="00C10BD9"/>
    <w:rsid w:val="00C57E8A"/>
    <w:rsid w:val="00CA594E"/>
    <w:rsid w:val="00CE4BCE"/>
    <w:rsid w:val="00D12E67"/>
    <w:rsid w:val="00D158BC"/>
    <w:rsid w:val="00D71332"/>
    <w:rsid w:val="00DC538B"/>
    <w:rsid w:val="00E416B0"/>
    <w:rsid w:val="00E87F9F"/>
    <w:rsid w:val="00E9765B"/>
    <w:rsid w:val="00EC3069"/>
    <w:rsid w:val="00F03E5C"/>
    <w:rsid w:val="00F15794"/>
    <w:rsid w:val="00F37301"/>
    <w:rsid w:val="00F42F6D"/>
    <w:rsid w:val="00FA47BF"/>
    <w:rsid w:val="040F69DA"/>
    <w:rsid w:val="29BE5D9E"/>
    <w:rsid w:val="3B830F8E"/>
    <w:rsid w:val="41EA5E83"/>
    <w:rsid w:val="48C87744"/>
    <w:rsid w:val="5FD51652"/>
    <w:rsid w:val="70B64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cs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1">
    <w:name w:val="批注框文本 Char"/>
    <w:basedOn w:val="5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3</Pages>
  <Words>197</Words>
  <Characters>1127</Characters>
  <Lines>9</Lines>
  <Paragraphs>2</Paragraphs>
  <TotalTime>2</TotalTime>
  <ScaleCrop>false</ScaleCrop>
  <LinksUpToDate>false</LinksUpToDate>
  <CharactersWithSpaces>1322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2019-02-15T00:25:00Z</dcterms:created>
  <dc:creator>Administrator</dc:creator>
  <cp:lastModifiedBy>Administrator</cp:lastModifiedBy>
  <cp:lastPrinted>2019-02-15T00:15:00Z</cp:lastPrinted>
  <dcterms:modified xsi:type="dcterms:W3CDTF">2019-02-17T15:06:26Z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