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连云港市第一人民医院</w:t>
      </w: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超声诊断仪</w:t>
      </w:r>
      <w:r>
        <w:rPr>
          <w:rFonts w:hint="eastAsia" w:ascii="仿宋_GB2312" w:hAnsi="宋体" w:eastAsia="仿宋_GB2312"/>
          <w:b/>
          <w:sz w:val="28"/>
          <w:szCs w:val="28"/>
        </w:rPr>
        <w:t>参数要求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本次商谈的内容为连云港市第一人民医院</w:t>
      </w:r>
      <w:r>
        <w:rPr>
          <w:rFonts w:hint="eastAsia" w:ascii="仿宋_GB2312" w:hAnsi="宋体" w:eastAsia="仿宋_GB2312" w:cs="宋体"/>
          <w:b/>
          <w:color w:val="FF0000"/>
          <w:sz w:val="24"/>
        </w:rPr>
        <w:t>超声诊断仪</w:t>
      </w:r>
      <w:r>
        <w:rPr>
          <w:rFonts w:hint="eastAsia" w:ascii="仿宋_GB2312" w:hAnsi="宋体" w:eastAsia="仿宋_GB2312" w:cs="宋体"/>
          <w:b/>
          <w:color w:val="FF0000"/>
          <w:sz w:val="24"/>
          <w:lang w:val="en-US" w:eastAsia="zh-CN"/>
        </w:rPr>
        <w:t>(心脏彩超)</w:t>
      </w:r>
      <w:r>
        <w:rPr>
          <w:rFonts w:hint="eastAsia" w:ascii="仿宋_GB2312" w:hAnsi="宋体" w:eastAsia="仿宋_GB2312" w:cs="宋体"/>
          <w:b/>
          <w:color w:val="FF0000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>采购，卖方负责将</w:t>
      </w:r>
      <w:r>
        <w:rPr>
          <w:rFonts w:hint="eastAsia" w:ascii="仿宋_GB2312" w:hAnsi="宋体" w:eastAsia="仿宋_GB2312" w:cs="宋体"/>
          <w:b/>
          <w:color w:val="FF0000"/>
          <w:sz w:val="24"/>
        </w:rPr>
        <w:t>超声诊断仪</w:t>
      </w:r>
      <w:r>
        <w:rPr>
          <w:rFonts w:hint="eastAsia" w:ascii="仿宋_GB2312" w:hAnsi="宋体" w:eastAsia="仿宋_GB2312" w:cs="宋体"/>
          <w:b/>
          <w:color w:val="FF0000"/>
          <w:sz w:val="24"/>
          <w:lang w:val="en-US" w:eastAsia="zh-CN"/>
        </w:rPr>
        <w:t>(心脏彩超)</w:t>
      </w:r>
      <w:r>
        <w:rPr>
          <w:rFonts w:hint="eastAsia" w:ascii="仿宋_GB2312" w:hAnsi="宋体" w:eastAsia="仿宋_GB2312" w:cs="宋体"/>
          <w:b/>
          <w:color w:val="FF0000"/>
          <w:sz w:val="24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二、参数要求：</w:t>
      </w:r>
    </w:p>
    <w:p>
      <w:pPr>
        <w:spacing w:line="4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000000"/>
          <w:sz w:val="24"/>
        </w:rPr>
        <w:t>设备名称:</w:t>
      </w:r>
      <w:r>
        <w:rPr>
          <w:rFonts w:hint="eastAsia" w:ascii="仿宋_GB2312" w:hAnsi="宋体" w:eastAsia="仿宋_GB2312" w:cs="宋体"/>
          <w:b/>
          <w:color w:val="FF0000"/>
          <w:sz w:val="24"/>
        </w:rPr>
        <w:t>超声诊断仪</w:t>
      </w:r>
      <w:r>
        <w:rPr>
          <w:rFonts w:hint="eastAsia" w:ascii="仿宋_GB2312" w:hAnsi="宋体" w:eastAsia="仿宋_GB2312" w:cs="宋体"/>
          <w:b/>
          <w:color w:val="FF0000"/>
          <w:sz w:val="24"/>
          <w:lang w:val="en-US" w:eastAsia="zh-CN"/>
        </w:rPr>
        <w:t>(心脏彩超)</w:t>
      </w:r>
      <w:r>
        <w:rPr>
          <w:rFonts w:hint="eastAsia" w:ascii="仿宋_GB2312" w:hAnsi="宋体" w:eastAsia="仿宋_GB2312" w:cs="宋体"/>
          <w:b/>
          <w:color w:val="FF000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color w:val="000000"/>
          <w:sz w:val="24"/>
        </w:rPr>
        <w:t xml:space="preserve">              本次采购数量：</w:t>
      </w:r>
      <w:r>
        <w:rPr>
          <w:rFonts w:hint="eastAsia" w:ascii="仿宋_GB2312" w:hAnsi="宋体" w:eastAsia="仿宋_GB2312" w:cs="宋体"/>
          <w:b/>
          <w:color w:val="FF0000"/>
          <w:sz w:val="24"/>
        </w:rPr>
        <w:t>1台</w:t>
      </w:r>
    </w:p>
    <w:p>
      <w:pPr>
        <w:rPr>
          <w:rFonts w:ascii="仿宋_GB2312" w:eastAsia="仿宋_GB2312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一</w:t>
      </w:r>
      <w:r>
        <w:rPr>
          <w:rFonts w:hint="eastAsia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>主要规格及系统参数：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高分辨率液晶显示器≥21.0英寸。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操作面板具备液晶触摸屏≥12英寸，点击即可选择需要调节的参数。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全数字化彩色超声诊断系统主机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数字化二维灰阶成像单元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数字化彩色多普勒单元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数字化频谱多普勒显示和分析单元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数字化能量血流成像单元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连续波多普勒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解剖M型技术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组织多普勒成像技术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脉冲优化处理技术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接收波束并行处理技术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自适应增益补偿技术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数字化二维灰阶成像及M型显像单元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实时三同步能力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高分辨率血流成像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具备全方位、多角度解剖M型技术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具备高分辨率局部图像放大功能，可应用于实时、冻结、回放及双幅显示的图像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sz w:val="24"/>
        </w:rPr>
        <w:t>具备高清放大功能，并可增加感兴趣区细节显示及图像帧频</w:t>
      </w:r>
    </w:p>
    <w:p>
      <w:pPr>
        <w:numPr>
          <w:ilvl w:val="0"/>
          <w:numId w:val="1"/>
        </w:numPr>
        <w:rPr>
          <w:rFonts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sz w:val="24"/>
        </w:rPr>
        <w:t>控制面板具备键盘设计，利于图像标记提高工作效率</w:t>
      </w:r>
    </w:p>
    <w:p>
      <w:pPr>
        <w:numPr>
          <w:ilvl w:val="0"/>
          <w:numId w:val="1"/>
        </w:num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自适应宽频带彩色多普勒成像技术</w:t>
      </w:r>
    </w:p>
    <w:p>
      <w:pPr>
        <w:numPr>
          <w:ilvl w:val="0"/>
          <w:numId w:val="1"/>
        </w:num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空间复合成像技术</w:t>
      </w: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（</w:t>
      </w:r>
      <w:r>
        <w:rPr>
          <w:rFonts w:hint="eastAsia" w:ascii="仿宋_GB2312" w:eastAsia="仿宋_GB2312"/>
          <w:sz w:val="24"/>
        </w:rPr>
        <w:t>二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>测量和分析：(B型、M型、频谱多普勒、彩色模式)</w:t>
      </w:r>
    </w:p>
    <w:p>
      <w:pPr>
        <w:tabs>
          <w:tab w:val="left" w:pos="1680"/>
        </w:tabs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1.一般测量</w:t>
      </w:r>
    </w:p>
    <w:p>
      <w:pPr>
        <w:tabs>
          <w:tab w:val="left" w:pos="1680"/>
        </w:tabs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2.心脏功能测量</w:t>
      </w:r>
    </w:p>
    <w:p>
      <w:pPr>
        <w:tabs>
          <w:tab w:val="left" w:pos="1680"/>
        </w:tabs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3.多普勒血流测量与分析</w:t>
      </w:r>
    </w:p>
    <w:p>
      <w:pPr>
        <w:tabs>
          <w:tab w:val="left" w:pos="1680"/>
        </w:tabs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4.外周血管测量与分析</w:t>
      </w:r>
    </w:p>
    <w:p>
      <w:pPr>
        <w:widowControl/>
        <w:overflowPunct w:val="0"/>
        <w:autoSpaceDE w:val="0"/>
        <w:autoSpaceDN w:val="0"/>
        <w:adjustRightInd w:val="0"/>
        <w:ind w:right="-180"/>
        <w:jc w:val="left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（</w:t>
      </w:r>
      <w:r>
        <w:rPr>
          <w:rFonts w:hint="eastAsia" w:ascii="仿宋_GB2312" w:eastAsia="仿宋_GB2312"/>
          <w:sz w:val="24"/>
        </w:rPr>
        <w:t>三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>图像存储 (电影) 回放重显及病案管理单元</w:t>
      </w:r>
    </w:p>
    <w:p>
      <w:pPr>
        <w:widowControl/>
        <w:overflowPunct w:val="0"/>
        <w:autoSpaceDE w:val="0"/>
        <w:autoSpaceDN w:val="0"/>
        <w:adjustRightInd w:val="0"/>
        <w:ind w:right="-180" w:firstLine="480" w:firstLineChars="200"/>
        <w:textAlignment w:val="baseline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1.数字化捕捉、回放、存储静、动态图像，实时图像传输，实时 JPEG 解压缩，可进行参数编程调节；</w:t>
      </w:r>
    </w:p>
    <w:p>
      <w:pPr>
        <w:widowControl/>
        <w:overflowPunct w:val="0"/>
        <w:autoSpaceDE w:val="0"/>
        <w:autoSpaceDN w:val="0"/>
        <w:adjustRightInd w:val="0"/>
        <w:ind w:right="-180" w:firstLine="480" w:firstLineChars="200"/>
        <w:textAlignment w:val="baseline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sz w:val="24"/>
        </w:rPr>
        <w:t>2.硬盘≥500G，DVD／USB图像存储,电影回放重现单元2200帧；</w:t>
      </w:r>
    </w:p>
    <w:p>
      <w:pPr>
        <w:widowControl/>
        <w:overflowPunct w:val="0"/>
        <w:autoSpaceDE w:val="0"/>
        <w:autoSpaceDN w:val="0"/>
        <w:adjustRightInd w:val="0"/>
        <w:ind w:right="-180" w:firstLine="480" w:firstLineChars="200"/>
        <w:textAlignment w:val="baseline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3.具备主机硬盘图像数据存储；</w:t>
      </w:r>
    </w:p>
    <w:p>
      <w:pPr>
        <w:widowControl/>
        <w:overflowPunct w:val="0"/>
        <w:autoSpaceDE w:val="0"/>
        <w:autoSpaceDN w:val="0"/>
        <w:adjustRightInd w:val="0"/>
        <w:ind w:right="-180" w:firstLine="480" w:firstLineChars="200"/>
        <w:textAlignment w:val="baseline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4. 病案管理单元包括病人资料、报告、图像等的存储、修改、检索和打印等；</w:t>
      </w:r>
    </w:p>
    <w:p>
      <w:pPr>
        <w:ind w:firstLine="480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5.可根据检查要求对工作站参数（存储、压缩、回放）进行编程调节；</w:t>
      </w:r>
    </w:p>
    <w:p>
      <w:pPr>
        <w:widowControl/>
        <w:overflowPunct w:val="0"/>
        <w:autoSpaceDE w:val="0"/>
        <w:autoSpaceDN w:val="0"/>
        <w:adjustRightInd w:val="0"/>
        <w:ind w:right="-180"/>
        <w:jc w:val="left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（</w:t>
      </w:r>
      <w:r>
        <w:rPr>
          <w:rFonts w:hint="eastAsia" w:ascii="仿宋_GB2312" w:eastAsia="仿宋_GB2312"/>
          <w:sz w:val="24"/>
        </w:rPr>
        <w:t>四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 xml:space="preserve"> 输入/输出信号：</w:t>
      </w:r>
    </w:p>
    <w:p>
      <w:pPr>
        <w:widowControl/>
        <w:overflowPunct w:val="0"/>
        <w:autoSpaceDE w:val="0"/>
        <w:autoSpaceDN w:val="0"/>
        <w:adjustRightInd w:val="0"/>
        <w:ind w:right="-180" w:firstLine="480" w:firstLineChars="20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1.输入：VCR、外部视频、RGB 彩色视频</w:t>
      </w:r>
    </w:p>
    <w:p>
      <w:pPr>
        <w:widowControl/>
        <w:overflowPunct w:val="0"/>
        <w:autoSpaceDE w:val="0"/>
        <w:autoSpaceDN w:val="0"/>
        <w:adjustRightInd w:val="0"/>
        <w:ind w:right="-180" w:firstLine="480" w:firstLineChars="20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2.输出：复合视频、RGB 彩色视频/S-视频、HD高清输出</w:t>
      </w:r>
    </w:p>
    <w:p>
      <w:pPr>
        <w:widowControl/>
        <w:overflowPunct w:val="0"/>
        <w:autoSpaceDE w:val="0"/>
        <w:autoSpaceDN w:val="0"/>
        <w:adjustRightInd w:val="0"/>
        <w:ind w:right="-180" w:firstLine="482" w:firstLineChars="200"/>
        <w:textAlignment w:val="baseline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3.</w:t>
      </w:r>
      <w:r>
        <w:rPr>
          <w:rFonts w:hint="eastAsia" w:ascii="仿宋_GB2312" w:eastAsia="仿宋_GB2312"/>
          <w:bCs/>
          <w:sz w:val="24"/>
        </w:rPr>
        <w:t>医学数字图像和通信 DICOM 3.0 版接口部件</w:t>
      </w:r>
    </w:p>
    <w:p>
      <w:pPr>
        <w:widowControl/>
        <w:overflowPunct w:val="0"/>
        <w:autoSpaceDE w:val="0"/>
        <w:autoSpaceDN w:val="0"/>
        <w:adjustRightInd w:val="0"/>
        <w:ind w:right="-18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(</w:t>
      </w:r>
      <w:r>
        <w:rPr>
          <w:rFonts w:hint="eastAsia" w:ascii="仿宋_GB2312" w:eastAsia="仿宋_GB2312"/>
          <w:bCs/>
          <w:sz w:val="24"/>
        </w:rPr>
        <w:t>五</w:t>
      </w:r>
      <w:r>
        <w:rPr>
          <w:rFonts w:hint="eastAsia" w:ascii="仿宋_GB2312" w:eastAsia="仿宋_GB2312"/>
          <w:bCs/>
          <w:sz w:val="24"/>
          <w:lang w:val="en-US" w:eastAsia="zh-CN"/>
        </w:rPr>
        <w:t>)</w:t>
      </w:r>
      <w:r>
        <w:rPr>
          <w:rFonts w:hint="eastAsia" w:ascii="仿宋_GB2312" w:eastAsia="仿宋_GB2312"/>
          <w:kern w:val="0"/>
          <w:sz w:val="24"/>
        </w:rPr>
        <w:t>系统技术参数及要求：</w:t>
      </w:r>
    </w:p>
    <w:p>
      <w:pPr>
        <w:ind w:right="-180" w:firstLine="472" w:firstLineChars="196"/>
        <w:rPr>
          <w:rFonts w:ascii="仿宋_GB2312" w:eastAsia="仿宋_GB2312"/>
          <w:b/>
          <w:kern w:val="0"/>
          <w:sz w:val="24"/>
        </w:rPr>
      </w:pPr>
      <w:r>
        <w:rPr>
          <w:rFonts w:hint="eastAsia" w:ascii="仿宋_GB2312" w:eastAsia="仿宋_GB2312"/>
          <w:b/>
          <w:kern w:val="0"/>
          <w:sz w:val="24"/>
        </w:rPr>
        <w:t>5.1 系统通用功能：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5.1.1 探头接口选择：</w:t>
      </w:r>
      <w:r>
        <w:rPr>
          <w:rFonts w:hint="eastAsia" w:ascii="仿宋_GB2312" w:eastAsia="仿宋_GB2312"/>
          <w:sz w:val="24"/>
        </w:rPr>
        <w:t>≥</w:t>
      </w:r>
      <w:r>
        <w:rPr>
          <w:rFonts w:hint="eastAsia" w:ascii="仿宋_GB2312" w:eastAsia="仿宋_GB2312"/>
          <w:kern w:val="0"/>
          <w:sz w:val="24"/>
        </w:rPr>
        <w:t xml:space="preserve"> 3个，并激活可互换通用</w:t>
      </w:r>
    </w:p>
    <w:p>
      <w:pPr>
        <w:widowControl/>
        <w:overflowPunct w:val="0"/>
        <w:autoSpaceDE w:val="0"/>
        <w:autoSpaceDN w:val="0"/>
        <w:adjustRightInd w:val="0"/>
        <w:ind w:left="155" w:leftChars="74" w:right="-181" w:firstLine="840" w:firstLineChars="350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sz w:val="24"/>
        </w:rPr>
        <w:t>5.1.2 预设条件: 针对不同的检查脏器,预置最佳化图像的检查条件,减少操作时的调节,及常用所需的外部调节及组合调节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5.1.3 安全性能：符合国家进口商品安全质量要求；</w:t>
      </w:r>
    </w:p>
    <w:p>
      <w:pPr>
        <w:widowControl/>
        <w:overflowPunct w:val="0"/>
        <w:autoSpaceDE w:val="0"/>
        <w:autoSpaceDN w:val="0"/>
        <w:adjustRightInd w:val="0"/>
        <w:ind w:right="-180" w:firstLine="472" w:firstLineChars="196"/>
        <w:jc w:val="left"/>
        <w:textAlignment w:val="baseline"/>
        <w:rPr>
          <w:rFonts w:ascii="仿宋_GB2312" w:eastAsia="仿宋_GB2312"/>
          <w:b/>
          <w:kern w:val="0"/>
          <w:sz w:val="24"/>
        </w:rPr>
      </w:pPr>
      <w:r>
        <w:rPr>
          <w:rFonts w:hint="eastAsia" w:ascii="仿宋_GB2312" w:eastAsia="仿宋_GB2312"/>
          <w:b/>
          <w:kern w:val="0"/>
          <w:sz w:val="24"/>
        </w:rPr>
        <w:t>5.2 探头规格</w:t>
      </w:r>
    </w:p>
    <w:p>
      <w:pPr>
        <w:ind w:firstLine="840" w:firstLineChars="400"/>
      </w:pPr>
      <w:r>
        <w:rPr>
          <w:rFonts w:hint="eastAsia"/>
        </w:rPr>
        <w:t>成人心脏相控阵探头</w:t>
      </w:r>
    </w:p>
    <w:p>
      <w:pPr>
        <w:ind w:firstLine="840" w:firstLineChars="400"/>
      </w:pPr>
      <w:r>
        <w:rPr>
          <w:rFonts w:hint="eastAsia"/>
        </w:rPr>
        <w:t>血管线阵探头</w:t>
      </w:r>
    </w:p>
    <w:p>
      <w:pPr>
        <w:ind w:firstLine="840" w:firstLineChars="400"/>
      </w:pPr>
      <w:r>
        <w:rPr>
          <w:rFonts w:hint="eastAsia"/>
        </w:rPr>
        <w:t>小儿心脏相控阵探头</w:t>
      </w:r>
    </w:p>
    <w:p>
      <w:pPr>
        <w:widowControl/>
        <w:overflowPunct w:val="0"/>
        <w:autoSpaceDE w:val="0"/>
        <w:autoSpaceDN w:val="0"/>
        <w:adjustRightInd w:val="0"/>
        <w:ind w:right="-180" w:firstLine="472" w:firstLineChars="196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b/>
          <w:kern w:val="0"/>
          <w:sz w:val="24"/>
        </w:rPr>
        <w:t>5.3 二维显像主要参数：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 xml:space="preserve">5.3.1电子线阵：超声频率4.0—10.0MHz； 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5.3.2电子凸阵：超声频率1.0—5.0MHz；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5.3.3超高频探头：超声频率7.0—15.0 MHz；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5.3.4扫描速率：凸型探头，全视野，18cm深度时，帧速率≥45帧/秒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5.3.5扫 描 线：每帧线密度≥230超声线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5.3.6发射声束聚焦：发射≥5段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5.3.7动态范围270 dB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5.3.8数字式声束形成器：数字式全程动态聚焦，数字式可变孔径及动态变迹，A/D≥12 Bits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5.3.9谐波成像基波频率个数≥3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5.3.10回放重现：灰阶图像回放≥6000幅、回放时间≥180秒；4D图像回放400容积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5.3.11预设条件：针对不同的检查脏器，预置最佳化图像的检查条件，减少操作时的调节，及常用所需的外部调节及组合调节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5.3.12增益调节：B/M可独立调节，TGC分段≥8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5.3.13放大功能：实时任意区域局部放大功能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5.3.14空间分辨率：符合GB10152-2009国家标准</w:t>
      </w:r>
    </w:p>
    <w:p>
      <w:pPr>
        <w:widowControl/>
        <w:overflowPunct w:val="0"/>
        <w:autoSpaceDE w:val="0"/>
        <w:autoSpaceDN w:val="0"/>
        <w:adjustRightInd w:val="0"/>
        <w:ind w:right="-180" w:firstLine="590" w:firstLineChars="245"/>
        <w:textAlignment w:val="baseline"/>
        <w:rPr>
          <w:rFonts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5.4频谱多普勒：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textAlignment w:val="baseline"/>
        <w:rPr>
          <w:rFonts w:ascii="仿宋_GB2312" w:eastAsia="仿宋_GB2312"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bCs/>
          <w:color w:val="000000"/>
          <w:kern w:val="0"/>
          <w:sz w:val="24"/>
        </w:rPr>
        <w:t>5.4.1方式：脉冲波多普勒：PWD，高脉冲重复频率,连续波多普勒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textAlignment w:val="baseline"/>
        <w:rPr>
          <w:rFonts w:ascii="仿宋_GB2312" w:eastAsia="仿宋_GB2312"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bCs/>
          <w:color w:val="000000"/>
          <w:kern w:val="0"/>
          <w:sz w:val="24"/>
        </w:rPr>
        <w:t>5.4.2多普勒发射频率：高，中，低档可选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textAlignment w:val="baseline"/>
        <w:rPr>
          <w:rFonts w:ascii="仿宋_GB2312" w:eastAsia="仿宋_GB2312"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bCs/>
          <w:color w:val="000000"/>
          <w:kern w:val="0"/>
          <w:sz w:val="24"/>
        </w:rPr>
        <w:t>5.4.3最大测量速度：PWD：血流速度最大16m/s， CWD， 血流速度最大为23m/s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textAlignment w:val="baseline"/>
        <w:rPr>
          <w:rFonts w:ascii="仿宋_GB2312" w:eastAsia="仿宋_GB2312"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bCs/>
          <w:color w:val="000000"/>
          <w:kern w:val="0"/>
          <w:sz w:val="24"/>
        </w:rPr>
        <w:t>5.4.4最低测量速度：≤5mm/s（非噪声信号）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textAlignment w:val="baseline"/>
        <w:rPr>
          <w:rFonts w:ascii="仿宋_GB2312" w:eastAsia="仿宋_GB2312"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bCs/>
          <w:color w:val="000000"/>
          <w:kern w:val="0"/>
          <w:sz w:val="24"/>
        </w:rPr>
        <w:t>5.4.5显示方式：B、B/D、B/M、B＋B、D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textAlignment w:val="baseline"/>
        <w:rPr>
          <w:rFonts w:ascii="仿宋_GB2312" w:eastAsia="仿宋_GB2312"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bCs/>
          <w:color w:val="000000"/>
          <w:kern w:val="0"/>
          <w:sz w:val="24"/>
        </w:rPr>
        <w:t>5.4.6电影回放：≥600秒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textAlignment w:val="baseline"/>
        <w:rPr>
          <w:rFonts w:ascii="仿宋_GB2312" w:eastAsia="仿宋_GB2312"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bCs/>
          <w:color w:val="000000"/>
          <w:kern w:val="0"/>
          <w:sz w:val="24"/>
        </w:rPr>
        <w:t>5.4.7零位移动：≥6级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textAlignment w:val="baseline"/>
        <w:rPr>
          <w:rFonts w:ascii="仿宋_GB2312" w:eastAsia="仿宋_GB2312"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bCs/>
          <w:color w:val="000000"/>
          <w:kern w:val="0"/>
          <w:sz w:val="24"/>
        </w:rPr>
        <w:t>5.4.8取样宽度及位置范围：宽度0.7mm至15mm；分级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textAlignment w:val="baseline"/>
        <w:rPr>
          <w:rFonts w:ascii="仿宋_GB2312" w:eastAsia="仿宋_GB2312"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bCs/>
          <w:color w:val="000000"/>
          <w:kern w:val="0"/>
          <w:sz w:val="24"/>
        </w:rPr>
        <w:t>5.4.9显示控制：反转显示(左/右；上/下)零移位、B—刷新(手控、时间)、D扩展、B/D扩展，局放及移位</w:t>
      </w:r>
    </w:p>
    <w:p>
      <w:pPr>
        <w:widowControl/>
        <w:overflowPunct w:val="0"/>
        <w:autoSpaceDE w:val="0"/>
        <w:autoSpaceDN w:val="0"/>
        <w:adjustRightInd w:val="0"/>
        <w:ind w:right="-180" w:firstLine="590" w:firstLineChars="245"/>
        <w:textAlignment w:val="baseline"/>
        <w:rPr>
          <w:rFonts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5.5彩色多普勒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textAlignment w:val="baseline"/>
        <w:rPr>
          <w:rFonts w:ascii="仿宋_GB2312" w:eastAsia="仿宋_GB2312"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bCs/>
          <w:color w:val="000000"/>
          <w:kern w:val="0"/>
          <w:sz w:val="24"/>
        </w:rPr>
        <w:t>5.5.1显示方式：速度分散显示、能量显示，速度显示、分散显示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textAlignment w:val="baseline"/>
        <w:rPr>
          <w:rFonts w:ascii="仿宋_GB2312" w:eastAsia="仿宋_GB2312"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bCs/>
          <w:color w:val="000000"/>
          <w:kern w:val="0"/>
          <w:sz w:val="24"/>
        </w:rPr>
        <w:t>5.5.3彩色显示帧频：凸阵探头、最大角度，18cm深时，彩色显示帧频≥20帧/ S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textAlignment w:val="baseline"/>
        <w:rPr>
          <w:rFonts w:ascii="仿宋_GB2312" w:eastAsia="仿宋_GB2312"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bCs/>
          <w:color w:val="000000"/>
          <w:kern w:val="0"/>
          <w:sz w:val="24"/>
        </w:rPr>
        <w:t>5.5.4显示位置调整：线阵扫描感兴趣的图像范围：-20°～+20°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textAlignment w:val="baseline"/>
        <w:rPr>
          <w:rFonts w:ascii="仿宋_GB2312" w:eastAsia="仿宋_GB2312"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bCs/>
          <w:color w:val="000000"/>
          <w:kern w:val="0"/>
          <w:sz w:val="24"/>
        </w:rPr>
        <w:t>5.5.5显示控制：零位移动分±15级、黑/白与彩色比较、彩色对比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textAlignment w:val="baseline"/>
        <w:rPr>
          <w:rFonts w:ascii="仿宋_GB2312" w:eastAsia="仿宋_GB2312"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bCs/>
          <w:color w:val="000000"/>
          <w:kern w:val="0"/>
          <w:sz w:val="24"/>
        </w:rPr>
        <w:t>5.5.6彩色增强功能：彩色多普勒能量图(CDE)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textAlignment w:val="baseline"/>
        <w:rPr>
          <w:rFonts w:ascii="仿宋_GB2312" w:eastAsia="仿宋_GB2312"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bCs/>
          <w:color w:val="000000"/>
          <w:kern w:val="0"/>
          <w:sz w:val="24"/>
        </w:rPr>
        <w:t>5.5.7彩色显示速度：最低平均血流测量速度≤3mm/s（非噪声信号）</w:t>
      </w:r>
    </w:p>
    <w:p>
      <w:pPr>
        <w:widowControl/>
        <w:overflowPunct w:val="0"/>
        <w:autoSpaceDE w:val="0"/>
        <w:autoSpaceDN w:val="0"/>
        <w:adjustRightInd w:val="0"/>
        <w:ind w:right="-180" w:firstLine="960" w:firstLineChars="400"/>
        <w:textAlignment w:val="baseline"/>
        <w:rPr>
          <w:rFonts w:ascii="仿宋_GB2312" w:eastAsia="仿宋_GB2312"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bCs/>
          <w:color w:val="000000"/>
          <w:kern w:val="0"/>
          <w:sz w:val="24"/>
        </w:rPr>
        <w:t>5.6 超声功率输出调节：B/M、PWD、Color Doppler输出功率可调</w:t>
      </w:r>
    </w:p>
    <w:p>
      <w:pPr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三、售后服务：</w:t>
      </w:r>
    </w:p>
    <w:p>
      <w:r>
        <w:rPr>
          <w:rFonts w:hint="eastAsia"/>
        </w:rPr>
        <w:t>保修期2年，零件换新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28425A"/>
    <w:multiLevelType w:val="singleLevel"/>
    <w:tmpl w:val="A328425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0AC"/>
    <w:rsid w:val="00170A0A"/>
    <w:rsid w:val="0023139D"/>
    <w:rsid w:val="002340B2"/>
    <w:rsid w:val="004A0BEC"/>
    <w:rsid w:val="005225C3"/>
    <w:rsid w:val="005C1B44"/>
    <w:rsid w:val="006A4E3F"/>
    <w:rsid w:val="007100AC"/>
    <w:rsid w:val="007A4E8F"/>
    <w:rsid w:val="00807836"/>
    <w:rsid w:val="008D32FD"/>
    <w:rsid w:val="00B5433C"/>
    <w:rsid w:val="00CD097C"/>
    <w:rsid w:val="00CF1A87"/>
    <w:rsid w:val="00D4030A"/>
    <w:rsid w:val="00FA3B9A"/>
    <w:rsid w:val="60E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303</Words>
  <Characters>1729</Characters>
  <Lines>14</Lines>
  <Paragraphs>4</Paragraphs>
  <TotalTime>0</TotalTime>
  <ScaleCrop>false</ScaleCrop>
  <LinksUpToDate>false</LinksUpToDate>
  <CharactersWithSpaces>2028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2019-02-11T01:07:00Z</dcterms:created>
  <dc:creator>1</dc:creator>
  <cp:lastModifiedBy>Administrator</cp:lastModifiedBy>
  <dcterms:modified xsi:type="dcterms:W3CDTF">2019-02-17T14:48:39Z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