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连云港市第一人民医院</w:t>
      </w:r>
    </w:p>
    <w:p>
      <w:pPr>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lang w:eastAsia="zh-CN"/>
        </w:rPr>
        <w:t>高端直线加速器</w:t>
      </w:r>
      <w:r>
        <w:rPr>
          <w:rFonts w:hint="eastAsia" w:ascii="仿宋_GB2312" w:hAnsi="宋体" w:eastAsia="仿宋_GB2312" w:cs="仿宋_GB2312"/>
          <w:b/>
          <w:bCs/>
          <w:sz w:val="28"/>
          <w:szCs w:val="28"/>
        </w:rPr>
        <w:t>参数要求</w:t>
      </w:r>
    </w:p>
    <w:p>
      <w:pPr>
        <w:spacing w:line="360" w:lineRule="auto"/>
        <w:rPr>
          <w:rFonts w:ascii="仿宋_GB2312" w:eastAsia="仿宋_GB2312" w:cs="Times New Roman"/>
          <w:b/>
          <w:bCs/>
          <w:sz w:val="24"/>
          <w:szCs w:val="24"/>
        </w:rPr>
      </w:pPr>
      <w:r>
        <w:rPr>
          <w:rFonts w:hint="eastAsia" w:ascii="仿宋_GB2312" w:eastAsia="仿宋_GB2312" w:cs="仿宋_GB2312"/>
          <w:b/>
          <w:bCs/>
          <w:sz w:val="24"/>
          <w:szCs w:val="24"/>
        </w:rPr>
        <w:t>一、项目概述</w:t>
      </w:r>
    </w:p>
    <w:p>
      <w:pPr>
        <w:spacing w:line="360" w:lineRule="auto"/>
        <w:ind w:firstLine="480" w:firstLineChars="200"/>
        <w:jc w:val="left"/>
        <w:rPr>
          <w:rFonts w:ascii="宋体" w:cs="Times New Roman"/>
          <w:b/>
          <w:bCs/>
          <w:sz w:val="24"/>
          <w:szCs w:val="24"/>
        </w:rPr>
      </w:pPr>
      <w:r>
        <w:rPr>
          <w:rFonts w:hint="eastAsia" w:ascii="宋体" w:hAnsi="宋体" w:cs="宋体"/>
          <w:sz w:val="24"/>
          <w:szCs w:val="24"/>
        </w:rPr>
        <w:t>本次商谈的内容为连云港市第一人民医院</w:t>
      </w:r>
      <w:r>
        <w:rPr>
          <w:rFonts w:hint="eastAsia" w:ascii="宋体" w:hAnsi="宋体" w:cs="宋体"/>
          <w:sz w:val="24"/>
          <w:szCs w:val="24"/>
          <w:lang w:eastAsia="zh-CN"/>
        </w:rPr>
        <w:t>高端直线加速器</w:t>
      </w:r>
      <w:r>
        <w:rPr>
          <w:rFonts w:hint="eastAsia" w:ascii="宋体" w:hAnsi="宋体" w:cs="宋体"/>
          <w:sz w:val="24"/>
          <w:szCs w:val="24"/>
        </w:rPr>
        <w:t>采购，卖方负责将</w:t>
      </w:r>
      <w:r>
        <w:rPr>
          <w:rFonts w:hint="eastAsia" w:ascii="宋体" w:hAnsi="宋体" w:cs="宋体"/>
          <w:sz w:val="24"/>
          <w:szCs w:val="24"/>
          <w:lang w:eastAsia="zh-CN"/>
        </w:rPr>
        <w:t>高端直线加速器</w:t>
      </w:r>
      <w:r>
        <w:rPr>
          <w:rFonts w:hint="eastAsia" w:ascii="宋体" w:hAnsi="宋体" w:cs="宋体"/>
          <w:sz w:val="24"/>
          <w:szCs w:val="24"/>
        </w:rPr>
        <w:t>运抵买方指定机房，完成安装，检测、验收合格，交付买方使用，即交钥匙工程。</w:t>
      </w:r>
    </w:p>
    <w:p>
      <w:pPr>
        <w:numPr>
          <w:ilvl w:val="0"/>
          <w:numId w:val="1"/>
        </w:numPr>
        <w:spacing w:line="400" w:lineRule="exact"/>
        <w:rPr>
          <w:rFonts w:ascii="宋体" w:cs="Times New Roman"/>
          <w:b/>
          <w:bCs/>
          <w:kern w:val="0"/>
          <w:sz w:val="24"/>
          <w:szCs w:val="24"/>
        </w:rPr>
      </w:pPr>
      <w:r>
        <w:rPr>
          <w:rFonts w:hint="eastAsia" w:ascii="宋体" w:hAnsi="宋体" w:cs="宋体"/>
          <w:b/>
          <w:bCs/>
          <w:kern w:val="0"/>
          <w:sz w:val="24"/>
          <w:szCs w:val="24"/>
        </w:rPr>
        <w:t>参数要求：</w:t>
      </w:r>
    </w:p>
    <w:p>
      <w:pPr>
        <w:jc w:val="center"/>
        <w:rPr>
          <w:rFonts w:ascii="宋体" w:hAnsi="宋体"/>
          <w:sz w:val="32"/>
          <w:szCs w:val="32"/>
        </w:rPr>
      </w:pPr>
    </w:p>
    <w:tbl>
      <w:tblPr>
        <w:tblStyle w:val="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b/>
                <w:sz w:val="24"/>
                <w:szCs w:val="24"/>
              </w:rPr>
            </w:pPr>
          </w:p>
        </w:tc>
        <w:tc>
          <w:tcPr>
            <w:tcW w:w="7371" w:type="dxa"/>
          </w:tcPr>
          <w:p>
            <w:pPr>
              <w:rPr>
                <w:rFonts w:ascii="宋体" w:hAnsi="宋体"/>
                <w:b/>
                <w:sz w:val="24"/>
                <w:szCs w:val="24"/>
              </w:rPr>
            </w:pPr>
            <w:r>
              <w:rPr>
                <w:rFonts w:hint="eastAsia" w:ascii="宋体" w:hAnsi="宋体"/>
                <w:b/>
                <w:sz w:val="24"/>
                <w:szCs w:val="24"/>
              </w:rPr>
              <w:t>核心结构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加速管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tabs>
                <w:tab w:val="left" w:pos="552"/>
                <w:tab w:val="left" w:pos="885"/>
              </w:tabs>
              <w:jc w:val="left"/>
              <w:rPr>
                <w:rFonts w:ascii="宋体" w:hAnsi="宋体"/>
                <w:sz w:val="24"/>
                <w:szCs w:val="24"/>
              </w:rPr>
            </w:pPr>
            <w:r>
              <w:rPr>
                <w:rFonts w:hint="eastAsia" w:ascii="宋体" w:hAnsi="宋体"/>
                <w:sz w:val="24"/>
                <w:szCs w:val="24"/>
              </w:rPr>
              <w:t>*</w:t>
            </w:r>
          </w:p>
        </w:tc>
        <w:tc>
          <w:tcPr>
            <w:tcW w:w="7371" w:type="dxa"/>
          </w:tcPr>
          <w:p>
            <w:pPr>
              <w:rPr>
                <w:rFonts w:ascii="宋体" w:hAnsi="宋体"/>
                <w:sz w:val="24"/>
                <w:szCs w:val="24"/>
              </w:rPr>
            </w:pPr>
            <w:r>
              <w:rPr>
                <w:rFonts w:hint="eastAsia" w:ascii="宋体" w:hAnsi="宋体"/>
                <w:sz w:val="24"/>
                <w:szCs w:val="24"/>
              </w:rPr>
              <w:t>加速管类型：驻波或行波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加速管保用：无条件保用</w:t>
            </w:r>
            <w:r>
              <w:rPr>
                <w:rFonts w:ascii="Arial" w:hAnsi="Arial" w:cs="Arial"/>
                <w:sz w:val="24"/>
                <w:szCs w:val="24"/>
              </w:rPr>
              <w:t>≥</w:t>
            </w:r>
            <w:r>
              <w:rPr>
                <w:rFonts w:hint="eastAsia" w:ascii="Arial" w:hAnsi="Arial" w:cs="Arial"/>
                <w:sz w:val="24"/>
                <w:szCs w:val="24"/>
                <w:lang w:val="en-US" w:eastAsia="zh-CN"/>
              </w:rPr>
              <w:t>5</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电子枪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电子枪的维修更换：可以单独从加速管拆卸下来，便于更换，使机器的停机时间缩短到最小。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加速管磁偏转系统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偏转角度：≥</w:t>
            </w:r>
            <w:r>
              <w:rPr>
                <w:rFonts w:ascii="宋体" w:hAnsi="宋体"/>
                <w:sz w:val="24"/>
                <w:szCs w:val="24"/>
              </w:rPr>
              <w:t>270</w:t>
            </w:r>
            <w:r>
              <w:rPr>
                <w:rFonts w:hint="eastAsia" w:ascii="宋体" w:hAnsi="宋体"/>
                <w:sz w:val="24"/>
                <w:szCs w:val="24"/>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磁偏转系统提供对射线束偏转引导的控制，确保在所有运行模式下，以及机架旋转时维持射线束的准直特性，维持射线的对称性的变化在任何运行状态下或偏转后的射线能谱色散≤2%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微波系统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用速调管的速调管保用</w:t>
            </w:r>
            <w:r>
              <w:rPr>
                <w:rFonts w:ascii="Arial" w:hAnsi="Arial" w:cs="Arial"/>
                <w:sz w:val="24"/>
                <w:szCs w:val="24"/>
              </w:rPr>
              <w:t>≥</w:t>
            </w:r>
            <w:r>
              <w:rPr>
                <w:rFonts w:hint="eastAsia" w:ascii="Arial" w:hAnsi="Arial" w:cs="Arial"/>
                <w:sz w:val="24"/>
                <w:szCs w:val="24"/>
                <w:lang w:val="en-US" w:eastAsia="zh-CN"/>
              </w:rPr>
              <w:t>2</w:t>
            </w:r>
            <w:r>
              <w:rPr>
                <w:rFonts w:hint="eastAsia" w:ascii="Arial" w:hAnsi="Arial" w:cs="Arial"/>
                <w:sz w:val="24"/>
                <w:szCs w:val="24"/>
              </w:rPr>
              <w:t>年，用磁控管的磁控管保用</w:t>
            </w:r>
            <w:r>
              <w:rPr>
                <w:rFonts w:ascii="Arial" w:hAnsi="Arial" w:cs="Arial"/>
                <w:sz w:val="24"/>
                <w:szCs w:val="24"/>
              </w:rPr>
              <w:t>≥</w:t>
            </w:r>
            <w:r>
              <w:rPr>
                <w:rFonts w:hint="eastAsia" w:ascii="Arial" w:hAnsi="Arial" w:cs="Arial"/>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696" w:type="dxa"/>
          </w:tcPr>
          <w:p>
            <w:pPr>
              <w:pStyle w:val="12"/>
              <w:ind w:left="0"/>
              <w:jc w:val="left"/>
              <w:rPr>
                <w:rFonts w:hint="eastAsia" w:ascii="宋体" w:hAnsi="宋体" w:eastAsia="宋体"/>
                <w:color w:val="000000"/>
                <w:sz w:val="24"/>
                <w:szCs w:val="24"/>
                <w:lang w:val="en-US" w:eastAsia="zh-CN"/>
              </w:rPr>
            </w:pPr>
            <w:r>
              <w:rPr>
                <w:rFonts w:ascii="宋体" w:hAnsi="宋体"/>
                <w:color w:val="000000"/>
                <w:sz w:val="24"/>
                <w:szCs w:val="24"/>
              </w:rPr>
              <w:t>1.</w:t>
            </w:r>
            <w:r>
              <w:rPr>
                <w:rFonts w:hint="eastAsia" w:ascii="宋体" w:hAnsi="宋体"/>
                <w:color w:val="000000"/>
                <w:sz w:val="24"/>
                <w:szCs w:val="24"/>
                <w:lang w:val="en-US" w:eastAsia="zh-CN"/>
              </w:rPr>
              <w:t>5</w:t>
            </w:r>
          </w:p>
        </w:tc>
        <w:tc>
          <w:tcPr>
            <w:tcW w:w="7371" w:type="dxa"/>
          </w:tcPr>
          <w:p>
            <w:pPr>
              <w:rPr>
                <w:rFonts w:ascii="宋体" w:hAnsi="宋体"/>
                <w:sz w:val="24"/>
                <w:szCs w:val="24"/>
              </w:rPr>
            </w:pPr>
            <w:r>
              <w:rPr>
                <w:rFonts w:hint="eastAsia" w:ascii="宋体" w:hAnsi="宋体"/>
                <w:sz w:val="24"/>
                <w:szCs w:val="24"/>
              </w:rPr>
              <w:t>激光</w:t>
            </w:r>
            <w:r>
              <w:rPr>
                <w:rFonts w:ascii="宋体" w:hAnsi="宋体"/>
                <w:sz w:val="24"/>
                <w:szCs w:val="24"/>
              </w:rPr>
              <w:t>灯</w:t>
            </w:r>
            <w:r>
              <w:rPr>
                <w:rFonts w:hint="eastAsia" w:ascii="宋体" w:hAnsi="宋体"/>
                <w:sz w:val="24"/>
                <w:szCs w:val="24"/>
              </w:rPr>
              <w:t>：LAP激光打</w:t>
            </w:r>
            <w:r>
              <w:rPr>
                <w:rFonts w:ascii="宋体" w:hAnsi="宋体"/>
                <w:sz w:val="24"/>
                <w:szCs w:val="24"/>
              </w:rPr>
              <w:t>（</w:t>
            </w:r>
            <w:r>
              <w:rPr>
                <w:rFonts w:hint="eastAsia" w:ascii="宋体" w:hAnsi="宋体"/>
                <w:sz w:val="24"/>
                <w:szCs w:val="24"/>
              </w:rPr>
              <w:t>一套4个</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ind w:left="0"/>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1.6</w:t>
            </w:r>
          </w:p>
        </w:tc>
        <w:tc>
          <w:tcPr>
            <w:tcW w:w="7371" w:type="dxa"/>
          </w:tcPr>
          <w:p>
            <w:pPr>
              <w:rPr>
                <w:rFonts w:hint="eastAsia" w:ascii="宋体" w:hAnsi="宋体"/>
                <w:sz w:val="24"/>
                <w:szCs w:val="24"/>
              </w:rPr>
            </w:pPr>
            <w:r>
              <w:rPr>
                <w:rFonts w:hint="eastAsia" w:ascii="宋体" w:hAnsi="宋体" w:eastAsia="宋体"/>
                <w:sz w:val="24"/>
                <w:szCs w:val="24"/>
              </w:rPr>
              <w:t>三维剂量验证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ind w:left="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1.7</w:t>
            </w:r>
          </w:p>
        </w:tc>
        <w:tc>
          <w:tcPr>
            <w:tcW w:w="7371" w:type="dxa"/>
          </w:tcPr>
          <w:p>
            <w:pPr>
              <w:rPr>
                <w:rFonts w:hint="eastAsia" w:ascii="宋体" w:hAnsi="宋体" w:eastAsia="宋体"/>
                <w:sz w:val="24"/>
                <w:szCs w:val="24"/>
              </w:rPr>
            </w:pPr>
            <w:r>
              <w:rPr>
                <w:rFonts w:hint="eastAsia" w:ascii="宋体" w:hAnsi="宋体" w:eastAsia="宋体"/>
                <w:sz w:val="24"/>
                <w:szCs w:val="24"/>
              </w:rPr>
              <w:t>SBRT定位框架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ind w:left="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1.8</w:t>
            </w:r>
          </w:p>
        </w:tc>
        <w:tc>
          <w:tcPr>
            <w:tcW w:w="7371" w:type="dxa"/>
          </w:tcPr>
          <w:p>
            <w:pPr>
              <w:rPr>
                <w:rFonts w:hint="eastAsia" w:ascii="宋体" w:hAnsi="宋体" w:eastAsia="宋体"/>
                <w:sz w:val="24"/>
                <w:szCs w:val="24"/>
              </w:rPr>
            </w:pPr>
            <w:r>
              <w:rPr>
                <w:rFonts w:ascii="Arial" w:hAnsi="Arial" w:cs="Arial"/>
                <w:sz w:val="20"/>
              </w:rPr>
              <w:t>应</w:t>
            </w:r>
            <w:r>
              <w:rPr>
                <w:rFonts w:hint="eastAsia" w:ascii="Arial" w:hAnsi="Arial" w:cs="Arial"/>
                <w:sz w:val="20"/>
              </w:rPr>
              <w:t>自动楔形板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ind w:left="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1.8  *</w:t>
            </w:r>
          </w:p>
        </w:tc>
        <w:tc>
          <w:tcPr>
            <w:tcW w:w="7371" w:type="dxa"/>
          </w:tcPr>
          <w:p>
            <w:pP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所投机型 国内首次注册时间为2014年后的产品，具备升级为立体定向精确放疗的平台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rPr>
                <w:rFonts w:ascii="宋体" w:hAnsi="宋体"/>
                <w:b/>
                <w:sz w:val="24"/>
                <w:szCs w:val="24"/>
              </w:rPr>
            </w:pPr>
            <w:r>
              <w:rPr>
                <w:rFonts w:hint="eastAsia" w:ascii="宋体" w:hAnsi="宋体"/>
                <w:b/>
                <w:sz w:val="24"/>
                <w:szCs w:val="24"/>
              </w:rPr>
              <w:t>X线射线束特性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X线能量：具备2档常规X线：</w:t>
            </w:r>
            <w:r>
              <w:rPr>
                <w:rFonts w:ascii="宋体" w:hAnsi="宋体"/>
                <w:sz w:val="24"/>
                <w:szCs w:val="24"/>
              </w:rPr>
              <w:t>6MV</w:t>
            </w:r>
            <w:r>
              <w:rPr>
                <w:rFonts w:hint="eastAsia" w:ascii="宋体" w:hAnsi="宋体"/>
                <w:sz w:val="24"/>
                <w:szCs w:val="24"/>
              </w:rPr>
              <w:t>、</w:t>
            </w:r>
            <w:r>
              <w:rPr>
                <w:rFonts w:ascii="宋体" w:hAnsi="宋体"/>
                <w:sz w:val="24"/>
                <w:szCs w:val="24"/>
              </w:rPr>
              <w:t>10MV</w:t>
            </w:r>
            <w:r>
              <w:rPr>
                <w:rFonts w:hint="eastAsia" w:ascii="宋体" w:hAnsi="宋体"/>
                <w:sz w:val="24"/>
                <w:szCs w:val="24"/>
              </w:rPr>
              <w:t>或6MV、15MV</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ind w:left="12" w:hanging="12" w:hangingChars="5"/>
              <w:rPr>
                <w:rFonts w:ascii="宋体" w:hAnsi="宋体"/>
                <w:sz w:val="24"/>
                <w:szCs w:val="24"/>
              </w:rPr>
            </w:pPr>
            <w:r>
              <w:rPr>
                <w:rFonts w:ascii="宋体" w:hAnsi="宋体"/>
                <w:sz w:val="24"/>
                <w:szCs w:val="24"/>
              </w:rPr>
              <w:t>6MV</w:t>
            </w:r>
            <w:r>
              <w:rPr>
                <w:rFonts w:hint="eastAsia" w:ascii="宋体" w:hAnsi="宋体"/>
                <w:sz w:val="24"/>
                <w:szCs w:val="24"/>
              </w:rPr>
              <w:t>的</w:t>
            </w:r>
            <w:r>
              <w:rPr>
                <w:rFonts w:ascii="宋体" w:hAnsi="宋体"/>
                <w:sz w:val="24"/>
                <w:szCs w:val="24"/>
              </w:rPr>
              <w:t xml:space="preserve"> X</w:t>
            </w:r>
            <w:r>
              <w:rPr>
                <w:rFonts w:hint="eastAsia" w:ascii="宋体" w:hAnsi="宋体"/>
                <w:sz w:val="24"/>
                <w:szCs w:val="24"/>
              </w:rPr>
              <w:t>线最大剂量建成深度：</w:t>
            </w:r>
            <w:r>
              <w:rPr>
                <w:rFonts w:ascii="宋体" w:hAnsi="宋体"/>
                <w:sz w:val="24"/>
                <w:szCs w:val="24"/>
              </w:rPr>
              <w:t>TSD=</w:t>
            </w:r>
            <w:r>
              <w:rPr>
                <w:rFonts w:hint="eastAsia" w:ascii="宋体" w:hAnsi="宋体"/>
                <w:sz w:val="24"/>
                <w:szCs w:val="24"/>
              </w:rPr>
              <w:t>100</w:t>
            </w:r>
            <w:r>
              <w:rPr>
                <w:rFonts w:ascii="宋体" w:hAnsi="宋体"/>
                <w:sz w:val="24"/>
                <w:szCs w:val="24"/>
              </w:rPr>
              <w:t>cm</w:t>
            </w:r>
            <w:r>
              <w:rPr>
                <w:rFonts w:hint="eastAsia" w:ascii="宋体" w:hAnsi="宋体"/>
                <w:sz w:val="24"/>
                <w:szCs w:val="24"/>
              </w:rPr>
              <w:t>, 10×10</w:t>
            </w:r>
            <w:r>
              <w:rPr>
                <w:rFonts w:ascii="宋体" w:hAnsi="宋体"/>
                <w:sz w:val="24"/>
                <w:szCs w:val="24"/>
              </w:rPr>
              <w:t>cm</w:t>
            </w:r>
            <w:r>
              <w:rPr>
                <w:rFonts w:hint="eastAsia" w:ascii="宋体" w:hAnsi="宋体"/>
                <w:sz w:val="24"/>
                <w:szCs w:val="24"/>
              </w:rPr>
              <w:t>射野：</w:t>
            </w:r>
          </w:p>
          <w:p>
            <w:pPr>
              <w:rPr>
                <w:rFonts w:hint="eastAsia" w:ascii="宋体" w:hAnsi="宋体" w:eastAsia="宋体"/>
                <w:sz w:val="24"/>
                <w:szCs w:val="24"/>
                <w:lang w:val="en-US" w:eastAsia="zh-CN"/>
              </w:rPr>
            </w:pPr>
            <w:r>
              <w:rPr>
                <w:rFonts w:ascii="宋体" w:hAnsi="宋体"/>
                <w:sz w:val="24"/>
                <w:szCs w:val="24"/>
              </w:rPr>
              <w:t>1</w:t>
            </w:r>
            <w:r>
              <w:rPr>
                <w:rFonts w:hint="eastAsia" w:ascii="宋体" w:hAnsi="宋体"/>
                <w:sz w:val="24"/>
                <w:szCs w:val="24"/>
              </w:rPr>
              <w:t>.</w:t>
            </w:r>
            <w:r>
              <w:rPr>
                <w:rFonts w:ascii="宋体" w:hAnsi="宋体"/>
                <w:sz w:val="24"/>
                <w:szCs w:val="24"/>
              </w:rPr>
              <w:t>5</w:t>
            </w:r>
            <w:r>
              <w:rPr>
                <w:rFonts w:hint="eastAsia" w:ascii="宋体" w:hAnsi="宋体"/>
                <w:sz w:val="24"/>
                <w:szCs w:val="24"/>
              </w:rPr>
              <w:t xml:space="preserve"> </w:t>
            </w:r>
            <w:bookmarkStart w:id="0" w:name="OLE_LINK1"/>
            <w:bookmarkStart w:id="1" w:name="OLE_LINK2"/>
            <w:r>
              <w:rPr>
                <w:rFonts w:hint="eastAsia" w:ascii="宋体" w:hAnsi="宋体"/>
                <w:sz w:val="24"/>
                <w:szCs w:val="24"/>
              </w:rPr>
              <w:t>±</w:t>
            </w:r>
            <w:bookmarkEnd w:id="0"/>
            <w:bookmarkEnd w:id="1"/>
            <w:r>
              <w:rPr>
                <w:rFonts w:hint="eastAsia" w:ascii="宋体" w:hAnsi="宋体"/>
                <w:sz w:val="24"/>
                <w:szCs w:val="24"/>
              </w:rPr>
              <w:t xml:space="preserve"> 0.2</w:t>
            </w:r>
            <w:r>
              <w:rPr>
                <w:rFonts w:ascii="宋体" w:hAnsi="宋体"/>
                <w:sz w:val="24"/>
                <w:szCs w:val="24"/>
              </w:rPr>
              <w:t>cm</w:t>
            </w:r>
            <w:r>
              <w:rPr>
                <w:rFonts w:hint="eastAsia" w:ascii="宋体" w:hAnsi="宋体"/>
                <w:sz w:val="24"/>
                <w:szCs w:val="24"/>
                <w:lang w:eastAsia="zh-CN"/>
              </w:rPr>
              <w:t>或</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 xml:space="preserve"> ± 0.</w:t>
            </w:r>
            <w:r>
              <w:rPr>
                <w:rFonts w:hint="eastAsia" w:ascii="宋体" w:hAnsi="宋体" w:eastAsia="宋体"/>
                <w:sz w:val="24"/>
                <w:szCs w:val="24"/>
                <w:lang w:val="en-US" w:eastAsia="zh-CN"/>
              </w:rPr>
              <w:t>2</w:t>
            </w:r>
            <w:r>
              <w:rPr>
                <w:rFonts w:ascii="宋体" w:hAnsi="宋体" w:eastAsia="宋体"/>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ind w:left="12" w:hanging="12" w:hangingChars="5"/>
              <w:rPr>
                <w:rFonts w:ascii="宋体" w:hAnsi="宋体"/>
                <w:sz w:val="24"/>
                <w:szCs w:val="24"/>
              </w:rPr>
            </w:pPr>
            <w:r>
              <w:rPr>
                <w:rFonts w:ascii="宋体" w:hAnsi="宋体"/>
                <w:sz w:val="24"/>
                <w:szCs w:val="24"/>
              </w:rPr>
              <w:t>1</w:t>
            </w:r>
            <w:r>
              <w:rPr>
                <w:rFonts w:hint="eastAsia" w:ascii="宋体" w:hAnsi="宋体"/>
                <w:sz w:val="24"/>
                <w:szCs w:val="24"/>
              </w:rPr>
              <w:t>0</w:t>
            </w:r>
            <w:r>
              <w:rPr>
                <w:rFonts w:ascii="宋体" w:hAnsi="宋体"/>
                <w:sz w:val="24"/>
                <w:szCs w:val="24"/>
              </w:rPr>
              <w:t xml:space="preserve">MV </w:t>
            </w:r>
            <w:r>
              <w:rPr>
                <w:rFonts w:hint="eastAsia" w:ascii="宋体" w:hAnsi="宋体"/>
                <w:sz w:val="24"/>
                <w:szCs w:val="24"/>
              </w:rPr>
              <w:t>的</w:t>
            </w:r>
            <w:r>
              <w:rPr>
                <w:rFonts w:ascii="宋体" w:hAnsi="宋体"/>
                <w:sz w:val="24"/>
                <w:szCs w:val="24"/>
              </w:rPr>
              <w:t>X</w:t>
            </w:r>
            <w:r>
              <w:rPr>
                <w:rFonts w:hint="eastAsia" w:ascii="宋体" w:hAnsi="宋体"/>
                <w:sz w:val="24"/>
                <w:szCs w:val="24"/>
              </w:rPr>
              <w:t>线最大剂量建成深度：</w:t>
            </w:r>
            <w:r>
              <w:rPr>
                <w:rFonts w:ascii="宋体" w:hAnsi="宋体"/>
                <w:sz w:val="24"/>
                <w:szCs w:val="24"/>
              </w:rPr>
              <w:t>TSD=</w:t>
            </w:r>
            <w:r>
              <w:rPr>
                <w:rFonts w:hint="eastAsia" w:ascii="宋体" w:hAnsi="宋体"/>
                <w:sz w:val="24"/>
                <w:szCs w:val="24"/>
              </w:rPr>
              <w:t>100</w:t>
            </w:r>
            <w:r>
              <w:rPr>
                <w:rFonts w:ascii="宋体" w:hAnsi="宋体"/>
                <w:sz w:val="24"/>
                <w:szCs w:val="24"/>
              </w:rPr>
              <w:t>cm</w:t>
            </w:r>
            <w:r>
              <w:rPr>
                <w:rFonts w:hint="eastAsia" w:ascii="宋体" w:hAnsi="宋体"/>
                <w:sz w:val="24"/>
                <w:szCs w:val="24"/>
              </w:rPr>
              <w:t>, 10×10</w:t>
            </w:r>
            <w:r>
              <w:rPr>
                <w:rFonts w:ascii="宋体" w:hAnsi="宋体"/>
                <w:sz w:val="24"/>
                <w:szCs w:val="24"/>
              </w:rPr>
              <w:t>cm</w:t>
            </w:r>
            <w:r>
              <w:rPr>
                <w:rFonts w:hint="eastAsia" w:ascii="宋体" w:hAnsi="宋体"/>
                <w:sz w:val="24"/>
                <w:szCs w:val="24"/>
              </w:rPr>
              <w:t>射野：</w:t>
            </w:r>
          </w:p>
          <w:p>
            <w:pPr>
              <w:rPr>
                <w:rFonts w:hint="eastAsia" w:ascii="宋体" w:hAnsi="宋体" w:eastAsia="宋体"/>
                <w:sz w:val="24"/>
                <w:szCs w:val="24"/>
                <w:lang w:eastAsia="zh-CN"/>
              </w:rPr>
            </w:pPr>
            <w:r>
              <w:rPr>
                <w:rFonts w:ascii="宋体" w:hAnsi="宋体"/>
                <w:sz w:val="24"/>
                <w:szCs w:val="24"/>
              </w:rPr>
              <w:t xml:space="preserve">2.25 </w:t>
            </w:r>
            <w:r>
              <w:rPr>
                <w:rFonts w:hint="eastAsia" w:ascii="宋体" w:hAnsi="宋体"/>
                <w:sz w:val="24"/>
                <w:szCs w:val="24"/>
              </w:rPr>
              <w:t>±</w:t>
            </w:r>
            <w:r>
              <w:rPr>
                <w:rFonts w:ascii="宋体" w:hAnsi="宋体"/>
                <w:sz w:val="24"/>
                <w:szCs w:val="24"/>
              </w:rPr>
              <w:t xml:space="preserve"> 0.</w:t>
            </w:r>
            <w:r>
              <w:rPr>
                <w:rFonts w:hint="eastAsia" w:ascii="宋体" w:hAnsi="宋体"/>
                <w:sz w:val="24"/>
                <w:szCs w:val="24"/>
              </w:rPr>
              <w:t>2</w:t>
            </w:r>
            <w:r>
              <w:rPr>
                <w:rFonts w:ascii="宋体" w:hAnsi="宋体"/>
                <w:sz w:val="24"/>
                <w:szCs w:val="24"/>
              </w:rPr>
              <w:t>cm</w:t>
            </w:r>
            <w:r>
              <w:rPr>
                <w:rFonts w:hint="eastAsia" w:ascii="宋体" w:hAnsi="宋体"/>
                <w:sz w:val="24"/>
                <w:szCs w:val="24"/>
                <w:lang w:eastAsia="zh-CN"/>
              </w:rPr>
              <w:t>或</w:t>
            </w:r>
            <w:r>
              <w:rPr>
                <w:rFonts w:ascii="宋体" w:hAnsi="宋体" w:eastAsia="宋体"/>
                <w:sz w:val="24"/>
                <w:szCs w:val="24"/>
              </w:rPr>
              <w:t>2.</w:t>
            </w: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 xml:space="preserve"> 0.</w:t>
            </w:r>
            <w:r>
              <w:rPr>
                <w:rFonts w:hint="eastAsia" w:ascii="宋体" w:hAnsi="宋体" w:eastAsia="宋体"/>
                <w:sz w:val="24"/>
                <w:szCs w:val="24"/>
                <w:lang w:val="en-US" w:eastAsia="zh-CN"/>
              </w:rPr>
              <w:t>2</w:t>
            </w:r>
            <w:r>
              <w:rPr>
                <w:rFonts w:ascii="宋体" w:hAnsi="宋体" w:eastAsia="宋体"/>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ind w:left="12" w:hanging="12" w:hangingChars="5"/>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 xml:space="preserve">MV </w:t>
            </w:r>
            <w:r>
              <w:rPr>
                <w:rFonts w:hint="eastAsia" w:ascii="宋体" w:hAnsi="宋体"/>
                <w:sz w:val="24"/>
                <w:szCs w:val="24"/>
              </w:rPr>
              <w:t>的</w:t>
            </w:r>
            <w:r>
              <w:rPr>
                <w:rFonts w:ascii="宋体" w:hAnsi="宋体"/>
                <w:sz w:val="24"/>
                <w:szCs w:val="24"/>
              </w:rPr>
              <w:t>X</w:t>
            </w:r>
            <w:r>
              <w:rPr>
                <w:rFonts w:hint="eastAsia" w:ascii="宋体" w:hAnsi="宋体"/>
                <w:sz w:val="24"/>
                <w:szCs w:val="24"/>
              </w:rPr>
              <w:t>线最大剂量建成深度：</w:t>
            </w:r>
            <w:r>
              <w:rPr>
                <w:rFonts w:ascii="宋体" w:hAnsi="宋体"/>
                <w:sz w:val="24"/>
                <w:szCs w:val="24"/>
              </w:rPr>
              <w:t>TSD=</w:t>
            </w:r>
            <w:r>
              <w:rPr>
                <w:rFonts w:hint="eastAsia" w:ascii="宋体" w:hAnsi="宋体"/>
                <w:sz w:val="24"/>
                <w:szCs w:val="24"/>
              </w:rPr>
              <w:t>100</w:t>
            </w:r>
            <w:r>
              <w:rPr>
                <w:rFonts w:ascii="宋体" w:hAnsi="宋体"/>
                <w:sz w:val="24"/>
                <w:szCs w:val="24"/>
              </w:rPr>
              <w:t>cm</w:t>
            </w:r>
            <w:r>
              <w:rPr>
                <w:rFonts w:hint="eastAsia" w:ascii="宋体" w:hAnsi="宋体"/>
                <w:sz w:val="24"/>
                <w:szCs w:val="24"/>
              </w:rPr>
              <w:t>, 10×10</w:t>
            </w:r>
            <w:r>
              <w:rPr>
                <w:rFonts w:ascii="宋体" w:hAnsi="宋体"/>
                <w:sz w:val="24"/>
                <w:szCs w:val="24"/>
              </w:rPr>
              <w:t>cm</w:t>
            </w:r>
            <w:r>
              <w:rPr>
                <w:rFonts w:hint="eastAsia" w:ascii="宋体" w:hAnsi="宋体"/>
                <w:sz w:val="24"/>
                <w:szCs w:val="24"/>
              </w:rPr>
              <w:t>射野：</w:t>
            </w:r>
          </w:p>
          <w:p>
            <w:pPr>
              <w:rPr>
                <w:rFonts w:ascii="宋体" w:hAnsi="宋体"/>
                <w:sz w:val="24"/>
                <w:szCs w:val="24"/>
              </w:rPr>
            </w:pPr>
            <w:r>
              <w:rPr>
                <w:rFonts w:ascii="Verdana" w:hAnsi="Verdana" w:cs="Arial"/>
                <w:kern w:val="0"/>
                <w:szCs w:val="21"/>
              </w:rPr>
              <w:t xml:space="preserve"> 2.</w:t>
            </w:r>
            <w:r>
              <w:rPr>
                <w:rFonts w:hint="eastAsia" w:ascii="Verdana" w:hAnsi="Verdana" w:cs="Arial"/>
                <w:kern w:val="0"/>
                <w:szCs w:val="21"/>
              </w:rPr>
              <w:t>65</w:t>
            </w:r>
            <w:r>
              <w:rPr>
                <w:rFonts w:ascii="Verdana" w:hAnsi="Verdana" w:cs="Arial"/>
                <w:kern w:val="0"/>
                <w:szCs w:val="21"/>
              </w:rPr>
              <w:t xml:space="preserve"> +/- 0.2cm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bookmarkStart w:id="2" w:name="OLE_LINK5"/>
            <w:bookmarkStart w:id="3" w:name="OLE_LINK6"/>
            <w:r>
              <w:rPr>
                <w:rFonts w:ascii="宋体" w:hAnsi="宋体"/>
                <w:sz w:val="24"/>
                <w:szCs w:val="24"/>
              </w:rPr>
              <w:t>6MV</w:t>
            </w:r>
            <w:r>
              <w:rPr>
                <w:rFonts w:hint="eastAsia" w:ascii="宋体" w:hAnsi="宋体"/>
                <w:sz w:val="24"/>
                <w:szCs w:val="24"/>
              </w:rPr>
              <w:t>、10MV、15MV的</w:t>
            </w:r>
            <w:r>
              <w:rPr>
                <w:rFonts w:ascii="宋体" w:hAnsi="宋体"/>
                <w:sz w:val="24"/>
                <w:szCs w:val="24"/>
              </w:rPr>
              <w:t>X</w:t>
            </w:r>
            <w:r>
              <w:rPr>
                <w:rFonts w:hint="eastAsia" w:ascii="宋体" w:hAnsi="宋体"/>
                <w:sz w:val="24"/>
                <w:szCs w:val="24"/>
              </w:rPr>
              <w:t>线百分深度剂量</w:t>
            </w:r>
            <w:bookmarkEnd w:id="2"/>
            <w:bookmarkEnd w:id="3"/>
            <w:r>
              <w:rPr>
                <w:rFonts w:hint="eastAsia" w:ascii="宋体" w:hAnsi="宋体"/>
                <w:sz w:val="24"/>
                <w:szCs w:val="24"/>
              </w:rPr>
              <w:t>：水下10</w:t>
            </w:r>
            <w:r>
              <w:rPr>
                <w:rFonts w:ascii="宋体" w:hAnsi="宋体"/>
                <w:sz w:val="24"/>
                <w:szCs w:val="24"/>
              </w:rPr>
              <w:t>cm</w:t>
            </w:r>
            <w:r>
              <w:rPr>
                <w:rFonts w:hint="eastAsia" w:ascii="宋体" w:hAnsi="宋体"/>
                <w:sz w:val="24"/>
                <w:szCs w:val="24"/>
              </w:rPr>
              <w:t>，</w:t>
            </w:r>
            <w:r>
              <w:rPr>
                <w:rFonts w:ascii="宋体" w:hAnsi="宋体"/>
                <w:sz w:val="24"/>
                <w:szCs w:val="24"/>
              </w:rPr>
              <w:t>TSD=</w:t>
            </w:r>
            <w:r>
              <w:rPr>
                <w:rFonts w:hint="eastAsia" w:ascii="宋体" w:hAnsi="宋体"/>
                <w:sz w:val="24"/>
                <w:szCs w:val="24"/>
              </w:rPr>
              <w:t>100</w:t>
            </w:r>
            <w:r>
              <w:rPr>
                <w:rFonts w:ascii="宋体" w:hAnsi="宋体"/>
                <w:sz w:val="24"/>
                <w:szCs w:val="24"/>
              </w:rPr>
              <w:t>cm</w:t>
            </w:r>
            <w:r>
              <w:rPr>
                <w:rFonts w:hint="eastAsia" w:ascii="宋体" w:hAnsi="宋体"/>
                <w:sz w:val="24"/>
                <w:szCs w:val="24"/>
              </w:rPr>
              <w:t>,</w:t>
            </w:r>
            <w:r>
              <w:rPr>
                <w:rFonts w:ascii="宋体" w:hAnsi="宋体"/>
                <w:sz w:val="24"/>
                <w:szCs w:val="24"/>
              </w:rPr>
              <w:t>10×10cm</w:t>
            </w:r>
            <w:r>
              <w:rPr>
                <w:rFonts w:hint="eastAsia" w:ascii="宋体" w:hAnsi="宋体"/>
                <w:sz w:val="24"/>
                <w:szCs w:val="24"/>
              </w:rPr>
              <w:t>射野：误差±</w:t>
            </w:r>
            <w:r>
              <w:rPr>
                <w:rFonts w:ascii="宋体" w:hAnsi="宋体"/>
                <w:sz w:val="24"/>
                <w:szCs w:val="24"/>
              </w:rPr>
              <w:t xml:space="preserve"> 1.0</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治疗用常规射线X线能量平坦度（100</w:t>
            </w:r>
            <w:r>
              <w:rPr>
                <w:rFonts w:ascii="宋体" w:hAnsi="宋体"/>
                <w:sz w:val="24"/>
                <w:szCs w:val="24"/>
              </w:rPr>
              <w:t>cm</w:t>
            </w:r>
            <w:r>
              <w:rPr>
                <w:rFonts w:hint="eastAsia" w:ascii="宋体" w:hAnsi="宋体"/>
                <w:sz w:val="24"/>
                <w:szCs w:val="24"/>
              </w:rPr>
              <w:t xml:space="preserve"> TSD下，10</w:t>
            </w:r>
            <w:r>
              <w:rPr>
                <w:rFonts w:ascii="宋体" w:hAnsi="宋体"/>
                <w:sz w:val="24"/>
                <w:szCs w:val="24"/>
              </w:rPr>
              <w:t>cm</w:t>
            </w:r>
            <w:r>
              <w:rPr>
                <w:rFonts w:hint="eastAsia" w:ascii="宋体" w:hAnsi="宋体"/>
                <w:sz w:val="24"/>
                <w:szCs w:val="24"/>
              </w:rPr>
              <w:t>深处, 10×100</w:t>
            </w:r>
            <w:r>
              <w:rPr>
                <w:rFonts w:ascii="宋体" w:hAnsi="宋体"/>
                <w:sz w:val="24"/>
                <w:szCs w:val="24"/>
              </w:rPr>
              <w:t>cm</w:t>
            </w:r>
            <w:r>
              <w:rPr>
                <w:rFonts w:ascii="宋体" w:hAnsi="宋体"/>
                <w:sz w:val="24"/>
                <w:szCs w:val="24"/>
                <w:vertAlign w:val="superscript"/>
              </w:rPr>
              <w:t>2</w:t>
            </w:r>
            <w:r>
              <w:rPr>
                <w:rFonts w:hint="eastAsia" w:ascii="宋体" w:hAnsi="宋体"/>
                <w:sz w:val="24"/>
                <w:szCs w:val="24"/>
              </w:rPr>
              <w:t>到40×40</w:t>
            </w:r>
            <w:r>
              <w:rPr>
                <w:rFonts w:ascii="宋体" w:hAnsi="宋体"/>
                <w:sz w:val="24"/>
                <w:szCs w:val="24"/>
              </w:rPr>
              <w:t>cm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 ±</w:t>
            </w:r>
            <w:r>
              <w:rPr>
                <w:rFonts w:ascii="宋体" w:hAnsi="宋体"/>
                <w:sz w:val="24"/>
                <w:szCs w:val="24"/>
              </w:rPr>
              <w:t>3%</w:t>
            </w:r>
            <w:r>
              <w:rPr>
                <w:rFonts w:hint="eastAsia" w:ascii="宋体" w:hAnsi="宋体"/>
                <w:sz w:val="24"/>
                <w:szCs w:val="24"/>
              </w:rPr>
              <w:t>或1</w:t>
            </w:r>
            <w:r>
              <w:rPr>
                <w:rFonts w:ascii="宋体" w:hAnsi="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hint="eastAsia" w:ascii="宋体" w:hAnsi="宋体" w:eastAsia="宋体"/>
                <w:sz w:val="24"/>
                <w:szCs w:val="24"/>
                <w:lang w:val="en-US" w:eastAsia="zh-CN"/>
              </w:rPr>
            </w:pPr>
            <w:r>
              <w:rPr>
                <w:rFonts w:hint="eastAsia" w:ascii="宋体" w:hAnsi="宋体"/>
                <w:sz w:val="24"/>
                <w:szCs w:val="24"/>
              </w:rPr>
              <w:t>治疗用常规射线X线能量对称性（100</w:t>
            </w:r>
            <w:r>
              <w:rPr>
                <w:rFonts w:ascii="宋体" w:hAnsi="宋体"/>
                <w:sz w:val="24"/>
                <w:szCs w:val="24"/>
              </w:rPr>
              <w:t>cm</w:t>
            </w:r>
            <w:r>
              <w:rPr>
                <w:rFonts w:hint="eastAsia" w:ascii="宋体" w:hAnsi="宋体"/>
                <w:sz w:val="24"/>
                <w:szCs w:val="24"/>
              </w:rPr>
              <w:t xml:space="preserve"> TSD下，10</w:t>
            </w:r>
            <w:r>
              <w:rPr>
                <w:rFonts w:ascii="宋体" w:hAnsi="宋体"/>
                <w:sz w:val="24"/>
                <w:szCs w:val="24"/>
              </w:rPr>
              <w:t>cm</w:t>
            </w:r>
            <w:r>
              <w:rPr>
                <w:rFonts w:hint="eastAsia" w:ascii="宋体" w:hAnsi="宋体"/>
                <w:sz w:val="24"/>
                <w:szCs w:val="24"/>
              </w:rPr>
              <w:t>深处,</w:t>
            </w:r>
            <w:r>
              <w:rPr>
                <w:rFonts w:ascii="宋体" w:hAnsi="宋体"/>
                <w:sz w:val="24"/>
                <w:szCs w:val="24"/>
              </w:rPr>
              <w:t xml:space="preserve"> 1</w:t>
            </w:r>
            <w:r>
              <w:rPr>
                <w:rFonts w:hint="eastAsia" w:ascii="宋体" w:hAnsi="宋体"/>
                <w:sz w:val="24"/>
                <w:szCs w:val="24"/>
              </w:rPr>
              <w:t>0×</w:t>
            </w:r>
            <w:r>
              <w:rPr>
                <w:rFonts w:ascii="宋体" w:hAnsi="宋体"/>
                <w:sz w:val="24"/>
                <w:szCs w:val="24"/>
              </w:rPr>
              <w:t>1</w:t>
            </w:r>
            <w:r>
              <w:rPr>
                <w:rFonts w:hint="eastAsia" w:ascii="宋体" w:hAnsi="宋体"/>
                <w:sz w:val="24"/>
                <w:szCs w:val="24"/>
              </w:rPr>
              <w:t>0</w:t>
            </w:r>
            <w:r>
              <w:rPr>
                <w:rFonts w:ascii="宋体" w:hAnsi="宋体"/>
                <w:sz w:val="24"/>
                <w:szCs w:val="24"/>
              </w:rPr>
              <w:t>cm</w:t>
            </w:r>
            <w:r>
              <w:rPr>
                <w:rFonts w:ascii="宋体" w:hAnsi="宋体"/>
                <w:sz w:val="24"/>
                <w:szCs w:val="24"/>
                <w:vertAlign w:val="superscript"/>
              </w:rPr>
              <w:t>2</w:t>
            </w:r>
            <w:r>
              <w:rPr>
                <w:rFonts w:hint="eastAsia" w:ascii="宋体" w:hAnsi="宋体"/>
                <w:sz w:val="24"/>
                <w:szCs w:val="24"/>
              </w:rPr>
              <w:t>到40×40</w:t>
            </w:r>
            <w:r>
              <w:rPr>
                <w:rFonts w:ascii="宋体" w:hAnsi="宋体"/>
                <w:sz w:val="24"/>
                <w:szCs w:val="24"/>
              </w:rPr>
              <w:t>cm</w:t>
            </w:r>
            <w:r>
              <w:rPr>
                <w:rFonts w:ascii="宋体" w:hAnsi="宋体"/>
                <w:sz w:val="24"/>
                <w:szCs w:val="24"/>
                <w:vertAlign w:val="superscript"/>
              </w:rPr>
              <w:t>2</w:t>
            </w:r>
            <w:r>
              <w:rPr>
                <w:rFonts w:hint="eastAsia" w:ascii="宋体" w:hAnsi="宋体"/>
                <w:sz w:val="24"/>
                <w:szCs w:val="24"/>
              </w:rPr>
              <w:t>）：≤3</w:t>
            </w:r>
            <w:r>
              <w:rPr>
                <w:rFonts w:ascii="宋体" w:hAnsi="宋体"/>
                <w:sz w:val="24"/>
                <w:szCs w:val="24"/>
              </w:rPr>
              <w:t>%或1.0</w:t>
            </w:r>
            <w:r>
              <w:rPr>
                <w:rFonts w:hint="eastAsia" w:ascii="宋体" w:hAnsi="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rPr>
                <w:rFonts w:ascii="宋体" w:hAnsi="宋体"/>
                <w:b/>
                <w:sz w:val="24"/>
                <w:szCs w:val="24"/>
              </w:rPr>
            </w:pPr>
            <w:r>
              <w:rPr>
                <w:rFonts w:hint="eastAsia" w:ascii="宋体" w:hAnsi="宋体"/>
                <w:b/>
                <w:sz w:val="24"/>
                <w:szCs w:val="24"/>
              </w:rPr>
              <w:t>电子线射束特性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电子线能量：</w:t>
            </w:r>
            <w:r>
              <w:rPr>
                <w:rFonts w:ascii="Verdana" w:hAnsi="Verdana" w:cs="Arial"/>
                <w:kern w:val="0"/>
                <w:szCs w:val="21"/>
              </w:rPr>
              <w:t>电子线能量：</w:t>
            </w:r>
            <w:r>
              <w:rPr>
                <w:rFonts w:hint="eastAsia" w:ascii="Verdana" w:hAnsi="Verdana" w:cs="Arial"/>
                <w:kern w:val="0"/>
                <w:szCs w:val="21"/>
              </w:rPr>
              <w:t>6</w:t>
            </w:r>
            <w:r>
              <w:rPr>
                <w:rFonts w:ascii="Verdana" w:hAnsi="Verdana" w:cs="Arial"/>
                <w:kern w:val="0"/>
                <w:szCs w:val="21"/>
              </w:rPr>
              <w:t>至18MeV，至少</w:t>
            </w:r>
            <w:r>
              <w:rPr>
                <w:rFonts w:hint="eastAsia" w:ascii="Verdana" w:hAnsi="Verdana" w:cs="Arial"/>
                <w:kern w:val="0"/>
                <w:szCs w:val="21"/>
              </w:rPr>
              <w:t>4</w:t>
            </w:r>
            <w:r>
              <w:rPr>
                <w:rFonts w:ascii="Verdana" w:hAnsi="Verdana" w:cs="Arial"/>
                <w:kern w:val="0"/>
                <w:szCs w:val="21"/>
              </w:rPr>
              <w:t>档可选</w:t>
            </w:r>
            <w:r>
              <w:rPr>
                <w:rFonts w:hint="eastAsia"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电子线平坦度（</w:t>
            </w:r>
            <w:r>
              <w:rPr>
                <w:rFonts w:ascii="宋体" w:hAnsi="宋体"/>
                <w:sz w:val="24"/>
                <w:szCs w:val="24"/>
              </w:rPr>
              <w:t>100cm</w:t>
            </w:r>
            <w:r>
              <w:rPr>
                <w:rFonts w:hint="eastAsia" w:ascii="宋体" w:hAnsi="宋体"/>
                <w:sz w:val="24"/>
                <w:szCs w:val="24"/>
              </w:rPr>
              <w:t xml:space="preserve"> TSD，10×10</w:t>
            </w:r>
            <w:r>
              <w:rPr>
                <w:rFonts w:ascii="宋体" w:hAnsi="宋体"/>
                <w:sz w:val="24"/>
                <w:szCs w:val="24"/>
              </w:rPr>
              <w:t>cm</w:t>
            </w:r>
            <w:r>
              <w:rPr>
                <w:rFonts w:ascii="宋体" w:hAnsi="宋体"/>
                <w:sz w:val="24"/>
                <w:szCs w:val="24"/>
                <w:vertAlign w:val="superscript"/>
              </w:rPr>
              <w:t>2</w:t>
            </w:r>
            <w:r>
              <w:rPr>
                <w:rFonts w:hint="eastAsia" w:ascii="宋体" w:hAnsi="宋体"/>
                <w:sz w:val="24"/>
                <w:szCs w:val="24"/>
              </w:rPr>
              <w:t>到25×25</w:t>
            </w:r>
            <w:r>
              <w:rPr>
                <w:rFonts w:ascii="宋体" w:hAnsi="宋体"/>
                <w:sz w:val="24"/>
                <w:szCs w:val="24"/>
              </w:rPr>
              <w:t>cm</w:t>
            </w:r>
            <w:r>
              <w:rPr>
                <w:rFonts w:ascii="宋体" w:hAnsi="宋体"/>
                <w:sz w:val="24"/>
                <w:szCs w:val="24"/>
                <w:vertAlign w:val="superscript"/>
              </w:rPr>
              <w:t>2</w:t>
            </w:r>
            <w:r>
              <w:rPr>
                <w:rFonts w:hint="eastAsia" w:ascii="宋体" w:hAnsi="宋体"/>
                <w:sz w:val="24"/>
                <w:szCs w:val="24"/>
                <w:vertAlign w:val="superscript"/>
              </w:rPr>
              <w:t xml:space="preserve"> </w:t>
            </w:r>
            <w:r>
              <w:rPr>
                <w:rFonts w:hint="eastAsia" w:ascii="宋体" w:hAnsi="宋体"/>
                <w:sz w:val="24"/>
                <w:szCs w:val="24"/>
              </w:rPr>
              <w:t>）：≤ ±</w:t>
            </w:r>
            <w:r>
              <w:rPr>
                <w:rFonts w:ascii="宋体" w:hAnsi="宋体"/>
                <w:sz w:val="24"/>
                <w:szCs w:val="24"/>
              </w:rPr>
              <w:t>5%</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电子线对称性（</w:t>
            </w:r>
            <w:r>
              <w:rPr>
                <w:rFonts w:ascii="宋体" w:hAnsi="宋体"/>
                <w:sz w:val="24"/>
                <w:szCs w:val="24"/>
              </w:rPr>
              <w:t>100cm</w:t>
            </w:r>
            <w:r>
              <w:rPr>
                <w:rFonts w:hint="eastAsia" w:ascii="宋体" w:hAnsi="宋体"/>
                <w:sz w:val="24"/>
                <w:szCs w:val="24"/>
              </w:rPr>
              <w:t xml:space="preserve"> TSD，10×10</w:t>
            </w:r>
            <w:r>
              <w:rPr>
                <w:rFonts w:ascii="宋体" w:hAnsi="宋体"/>
                <w:sz w:val="24"/>
                <w:szCs w:val="24"/>
              </w:rPr>
              <w:t>cm</w:t>
            </w:r>
            <w:r>
              <w:rPr>
                <w:rFonts w:ascii="宋体" w:hAnsi="宋体"/>
                <w:sz w:val="24"/>
                <w:szCs w:val="24"/>
                <w:vertAlign w:val="superscript"/>
              </w:rPr>
              <w:t>2</w:t>
            </w:r>
            <w:r>
              <w:rPr>
                <w:rFonts w:hint="eastAsia" w:ascii="宋体" w:hAnsi="宋体"/>
                <w:sz w:val="24"/>
                <w:szCs w:val="24"/>
              </w:rPr>
              <w:t>到25×25</w:t>
            </w:r>
            <w:r>
              <w:rPr>
                <w:rFonts w:ascii="宋体" w:hAnsi="宋体"/>
                <w:sz w:val="24"/>
                <w:szCs w:val="24"/>
              </w:rPr>
              <w:t>cm</w:t>
            </w:r>
            <w:r>
              <w:rPr>
                <w:rFonts w:ascii="宋体" w:hAnsi="宋体"/>
                <w:sz w:val="24"/>
                <w:szCs w:val="24"/>
                <w:vertAlign w:val="superscript"/>
              </w:rPr>
              <w:t>2</w:t>
            </w:r>
            <w:r>
              <w:rPr>
                <w:rFonts w:hint="eastAsia" w:ascii="宋体" w:hAnsi="宋体"/>
                <w:sz w:val="24"/>
                <w:szCs w:val="24"/>
                <w:vertAlign w:val="superscript"/>
              </w:rPr>
              <w:t xml:space="preserve"> </w:t>
            </w:r>
            <w:r>
              <w:rPr>
                <w:rFonts w:hint="eastAsia" w:ascii="宋体" w:hAnsi="宋体"/>
                <w:sz w:val="24"/>
                <w:szCs w:val="24"/>
              </w:rPr>
              <w:t>）：≤ 3</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电子线的X线污染：</w:t>
            </w:r>
            <w:bookmarkStart w:id="4" w:name="OLE_LINK4"/>
            <w:bookmarkStart w:id="5" w:name="OLE_LINK3"/>
            <w:r>
              <w:rPr>
                <w:rFonts w:hint="eastAsia" w:ascii="宋体" w:hAnsi="宋体"/>
                <w:sz w:val="24"/>
                <w:szCs w:val="24"/>
              </w:rPr>
              <w:t>≤</w:t>
            </w:r>
            <w:bookmarkEnd w:id="4"/>
            <w:bookmarkEnd w:id="5"/>
            <w:r>
              <w:rPr>
                <w:rFonts w:hint="eastAsia"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ascii="Verdana" w:hAnsi="Verdana" w:cs="Arial"/>
                <w:kern w:val="0"/>
                <w:sz w:val="24"/>
                <w:szCs w:val="24"/>
              </w:rPr>
              <w:t>电子线限光筒：要求提供</w:t>
            </w:r>
            <w:r>
              <w:rPr>
                <w:rFonts w:hint="eastAsia" w:ascii="Verdana" w:hAnsi="Verdana" w:cs="Arial"/>
                <w:kern w:val="0"/>
                <w:sz w:val="24"/>
                <w:szCs w:val="24"/>
              </w:rPr>
              <w:t>五</w:t>
            </w:r>
            <w:r>
              <w:rPr>
                <w:rFonts w:ascii="Verdana" w:hAnsi="Verdana" w:cs="Arial"/>
                <w:kern w:val="0"/>
                <w:sz w:val="24"/>
                <w:szCs w:val="24"/>
              </w:rPr>
              <w:t>个限光筒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Verdana" w:hAnsi="Verdana" w:cs="Arial"/>
                <w:kern w:val="0"/>
                <w:sz w:val="24"/>
                <w:szCs w:val="24"/>
              </w:rPr>
            </w:pPr>
            <w:r>
              <w:rPr>
                <w:rFonts w:ascii="Verdana" w:hAnsi="Verdana" w:cs="Arial"/>
                <w:kern w:val="0"/>
                <w:sz w:val="24"/>
                <w:szCs w:val="24"/>
              </w:rPr>
              <w:t>使用限光筒时的准直器准直特性：当使用限光筒时，加速器内的上下两对准直器能自动移动到有关限光筒的尺寸，最大程度地限制无用射线的辐射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Verdana" w:hAnsi="Verdana" w:cs="Arial"/>
                <w:kern w:val="0"/>
                <w:sz w:val="24"/>
                <w:szCs w:val="24"/>
              </w:rPr>
            </w:pPr>
            <w:r>
              <w:rPr>
                <w:rFonts w:ascii="Verdana" w:hAnsi="Verdana" w:cs="Arial"/>
                <w:kern w:val="0"/>
                <w:sz w:val="24"/>
                <w:szCs w:val="24"/>
              </w:rPr>
              <w:t>安装有多叶准直器时，使用限光筒时的准直器准直特性：与上述理由相同，当加速器安装有多叶准直器时，能自动移动上下两对准直器到适当的位置，最大程度地限制无用射线的辐射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rPr>
                <w:rFonts w:ascii="宋体" w:hAnsi="宋体"/>
                <w:b/>
                <w:sz w:val="24"/>
                <w:szCs w:val="24"/>
              </w:rPr>
            </w:pPr>
            <w:r>
              <w:rPr>
                <w:rFonts w:hint="eastAsia" w:ascii="宋体" w:hAnsi="宋体"/>
                <w:b/>
                <w:sz w:val="24"/>
                <w:szCs w:val="24"/>
              </w:rPr>
              <w:t>剂量率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ascii="宋体" w:hAnsi="宋体" w:cs="Arial"/>
                <w:sz w:val="24"/>
                <w:szCs w:val="24"/>
              </w:rPr>
              <w:t>X</w:t>
            </w:r>
            <w:r>
              <w:rPr>
                <w:rFonts w:hint="eastAsia" w:ascii="宋体" w:hAnsi="宋体" w:cs="Arial"/>
                <w:sz w:val="24"/>
                <w:szCs w:val="24"/>
              </w:rPr>
              <w:t>线的最大剂量率：</w:t>
            </w:r>
            <w:r>
              <w:rPr>
                <w:rFonts w:hint="eastAsia" w:ascii="宋体" w:hAnsi="宋体"/>
                <w:sz w:val="24"/>
                <w:szCs w:val="24"/>
              </w:rPr>
              <w:t>≥ 6</w:t>
            </w:r>
            <w:r>
              <w:rPr>
                <w:rFonts w:ascii="宋体" w:hAnsi="宋体"/>
                <w:sz w:val="24"/>
                <w:szCs w:val="24"/>
              </w:rPr>
              <w:t>00MU/min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Verdana" w:hAnsi="Verdana" w:cs="Arial"/>
                <w:kern w:val="0"/>
                <w:szCs w:val="21"/>
              </w:rPr>
              <w:t>电子</w:t>
            </w:r>
            <w:r>
              <w:rPr>
                <w:rFonts w:ascii="Verdana" w:hAnsi="Verdana" w:cs="Arial"/>
                <w:kern w:val="0"/>
                <w:szCs w:val="21"/>
              </w:rPr>
              <w:t>线最大剂量率≥600MU/min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cs="Arial"/>
                <w:sz w:val="24"/>
                <w:szCs w:val="24"/>
              </w:rPr>
            </w:pPr>
            <w:r>
              <w:rPr>
                <w:rFonts w:hint="eastAsia" w:ascii="宋体" w:hAnsi="宋体" w:cs="Arial"/>
                <w:sz w:val="24"/>
                <w:szCs w:val="24"/>
              </w:rPr>
              <w:t>X线最小剂量率：</w:t>
            </w:r>
            <w:r>
              <w:rPr>
                <w:rFonts w:hint="eastAsia" w:ascii="宋体" w:hAnsi="宋体"/>
                <w:sz w:val="24"/>
                <w:szCs w:val="24"/>
              </w:rPr>
              <w:t>≤25MU/min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rPr>
                <w:rFonts w:ascii="宋体" w:hAnsi="宋体"/>
                <w:b/>
                <w:sz w:val="24"/>
                <w:szCs w:val="24"/>
              </w:rPr>
            </w:pPr>
            <w:r>
              <w:rPr>
                <w:rFonts w:hint="eastAsia" w:ascii="宋体" w:hAnsi="宋体"/>
                <w:b/>
                <w:sz w:val="24"/>
                <w:szCs w:val="24"/>
              </w:rPr>
              <w:t>剂量监测系统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电离室:</w:t>
            </w:r>
            <w:r>
              <w:rPr>
                <w:rFonts w:ascii="Verdana" w:hAnsi="Arial" w:cs="Arial"/>
                <w:kern w:val="0"/>
                <w:szCs w:val="21"/>
              </w:rPr>
              <w:t>分辨力</w:t>
            </w:r>
            <w:r>
              <w:rPr>
                <w:rFonts w:ascii="Verdana" w:hAnsi="Verdana" w:cs="Arial"/>
                <w:kern w:val="0"/>
                <w:szCs w:val="21"/>
              </w:rPr>
              <w:t>≤0.1MU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设备安全连锁系统：具有完善的安全联锁自动装置。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rPr>
                <w:rFonts w:ascii="宋体" w:hAnsi="宋体"/>
                <w:b/>
                <w:sz w:val="24"/>
                <w:szCs w:val="24"/>
              </w:rPr>
            </w:pPr>
            <w:r>
              <w:rPr>
                <w:rFonts w:hint="eastAsia" w:ascii="宋体" w:hAnsi="宋体"/>
                <w:b/>
                <w:sz w:val="24"/>
                <w:szCs w:val="24"/>
              </w:rPr>
              <w:t>机械运动系统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机架旋转角度：≥±18</w:t>
            </w:r>
            <w:r>
              <w:rPr>
                <w:rFonts w:ascii="宋体" w:hAnsi="宋体"/>
                <w:sz w:val="24"/>
                <w:szCs w:val="24"/>
              </w:rPr>
              <w:t>2.</w:t>
            </w:r>
            <w:r>
              <w:rPr>
                <w:rFonts w:hint="eastAsia" w:ascii="宋体" w:hAnsi="宋体"/>
                <w:sz w:val="24"/>
                <w:szCs w:val="24"/>
              </w:rPr>
              <w:t>5度，顺时针和逆时针方向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机架旋转精度：≤0.3度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机架旋转分辨率：≤0.1度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ascii="宋体" w:hAnsi="宋体" w:cs="Arial"/>
                <w:sz w:val="24"/>
                <w:szCs w:val="24"/>
              </w:rPr>
              <w:t>TAD</w:t>
            </w:r>
            <w:r>
              <w:rPr>
                <w:rFonts w:hint="eastAsia" w:ascii="宋体" w:hAnsi="宋体" w:cs="Arial"/>
                <w:sz w:val="24"/>
                <w:szCs w:val="24"/>
              </w:rPr>
              <w:t>距离：</w:t>
            </w:r>
            <w:r>
              <w:rPr>
                <w:rFonts w:ascii="宋体" w:hAnsi="宋体"/>
                <w:sz w:val="24"/>
                <w:szCs w:val="24"/>
              </w:rPr>
              <w:t xml:space="preserve">100 </w:t>
            </w:r>
            <w:r>
              <w:rPr>
                <w:rFonts w:hint="eastAsia" w:ascii="宋体" w:hAnsi="宋体"/>
                <w:sz w:val="24"/>
                <w:szCs w:val="24"/>
              </w:rPr>
              <w:t>±</w:t>
            </w:r>
            <w:r>
              <w:rPr>
                <w:rFonts w:ascii="宋体" w:hAnsi="宋体"/>
                <w:sz w:val="24"/>
                <w:szCs w:val="24"/>
              </w:rPr>
              <w:t xml:space="preserve"> 0.</w:t>
            </w:r>
            <w:r>
              <w:rPr>
                <w:rFonts w:hint="eastAsia" w:ascii="宋体" w:hAnsi="宋体"/>
                <w:sz w:val="24"/>
                <w:szCs w:val="24"/>
              </w:rPr>
              <w:t>2</w:t>
            </w:r>
            <w:r>
              <w:rPr>
                <w:rFonts w:ascii="宋体" w:hAnsi="宋体"/>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机架等中心精度：≤1</w:t>
            </w:r>
            <w:r>
              <w:rPr>
                <w:rFonts w:ascii="宋体" w:hAnsi="宋体"/>
                <w:sz w:val="24"/>
                <w:szCs w:val="24"/>
              </w:rPr>
              <w:t>mm</w:t>
            </w:r>
            <w:r>
              <w:rPr>
                <w:rFonts w:hint="eastAsia" w:ascii="宋体" w:hAnsi="宋体"/>
                <w:sz w:val="24"/>
                <w:szCs w:val="24"/>
              </w:rPr>
              <w:t>半径球体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准直器旋转范围：≥±175度，顺时针和逆时针方向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准直器旋转精度：≤0.5度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准直器旋转重复精度：≤0.3度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准直器旋转分辨率：≤0.1度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上准直器移动范围：≥</w:t>
            </w:r>
            <w:r>
              <w:rPr>
                <w:rFonts w:ascii="宋体" w:hAnsi="宋体"/>
                <w:sz w:val="24"/>
                <w:szCs w:val="24"/>
              </w:rPr>
              <w:t>–</w:t>
            </w:r>
            <w:r>
              <w:rPr>
                <w:rFonts w:hint="eastAsia" w:ascii="宋体" w:hAnsi="宋体"/>
                <w:sz w:val="24"/>
                <w:szCs w:val="24"/>
              </w:rPr>
              <w:t>10</w:t>
            </w:r>
            <w:r>
              <w:rPr>
                <w:rFonts w:ascii="宋体" w:hAnsi="宋体"/>
                <w:sz w:val="24"/>
                <w:szCs w:val="24"/>
              </w:rPr>
              <w:t xml:space="preserve">cm ～ </w:t>
            </w:r>
            <w:r>
              <w:rPr>
                <w:rFonts w:hint="eastAsia" w:ascii="宋体" w:hAnsi="宋体"/>
                <w:sz w:val="24"/>
                <w:szCs w:val="24"/>
              </w:rPr>
              <w:t>+20</w:t>
            </w:r>
            <w:r>
              <w:rPr>
                <w:rFonts w:ascii="宋体" w:hAnsi="宋体"/>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下准直器移动范围：≥0</w:t>
            </w:r>
            <w:r>
              <w:rPr>
                <w:rFonts w:ascii="宋体" w:hAnsi="宋体"/>
                <w:sz w:val="24"/>
                <w:szCs w:val="24"/>
              </w:rPr>
              <w:t xml:space="preserve">cm ～ </w:t>
            </w:r>
            <w:r>
              <w:rPr>
                <w:rFonts w:hint="eastAsia" w:ascii="宋体" w:hAnsi="宋体"/>
                <w:sz w:val="24"/>
                <w:szCs w:val="24"/>
              </w:rPr>
              <w:t>+20</w:t>
            </w:r>
            <w:r>
              <w:rPr>
                <w:rFonts w:ascii="宋体" w:hAnsi="宋体"/>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上准直器位移精度：≤±2mm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下准直器位移精度：≤±1mm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独立准直器的自动复位：当选择使用对称模式时，上下两对独立准直器系统能自动复位成对称位置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机架防碰撞模式：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具备机械防碰撞模式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rPr>
                <w:rFonts w:ascii="宋体" w:hAnsi="宋体"/>
                <w:b/>
                <w:sz w:val="24"/>
                <w:szCs w:val="24"/>
              </w:rPr>
            </w:pPr>
            <w:r>
              <w:rPr>
                <w:rFonts w:hint="eastAsia" w:ascii="宋体" w:hAnsi="宋体"/>
                <w:b/>
                <w:sz w:val="24"/>
                <w:szCs w:val="24"/>
              </w:rPr>
              <w:t>4自由度治疗床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运动控制：调速电机控制，可调速运动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负载能力：≥200公斤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治疗床位移精度：≤2</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垂直移动范围：≥</w:t>
            </w:r>
            <w:r>
              <w:rPr>
                <w:rFonts w:hint="eastAsia" w:ascii="宋体" w:hAnsi="宋体"/>
                <w:color w:val="000000" w:themeColor="text1"/>
                <w:sz w:val="24"/>
                <w:szCs w:val="24"/>
              </w:rPr>
              <w:t>10</w:t>
            </w:r>
            <w:r>
              <w:rPr>
                <w:rFonts w:hint="eastAsia" w:ascii="宋体" w:hAnsi="宋体"/>
                <w:color w:val="000000" w:themeColor="text1"/>
                <w:sz w:val="24"/>
                <w:szCs w:val="24"/>
                <w:lang w:val="en-US" w:eastAsia="zh-CN"/>
              </w:rPr>
              <w:t>0</w:t>
            </w:r>
            <w:r>
              <w:rPr>
                <w:rFonts w:ascii="宋体" w:hAnsi="宋体"/>
                <w:color w:val="000000" w:themeColor="text1"/>
                <w:sz w:val="24"/>
                <w:szCs w:val="24"/>
              </w:rPr>
              <w:t>cm</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前后移动范围：≥100cm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左右移动范围：≥</w:t>
            </w:r>
            <w:r>
              <w:rPr>
                <w:rFonts w:hint="eastAsia" w:ascii="宋体" w:hAnsi="宋体"/>
                <w:sz w:val="24"/>
                <w:szCs w:val="24"/>
                <w:lang w:val="en-US" w:eastAsia="zh-CN"/>
              </w:rPr>
              <w:t>49</w:t>
            </w:r>
            <w:r>
              <w:rPr>
                <w:rFonts w:hint="eastAsia" w:ascii="宋体" w:hAnsi="宋体"/>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治疗床的等中心旋转：≥</w:t>
            </w:r>
            <w:r>
              <w:rPr>
                <w:rFonts w:ascii="宋体" w:hAnsi="宋体"/>
                <w:sz w:val="24"/>
                <w:szCs w:val="24"/>
              </w:rPr>
              <w:t>+/-9</w:t>
            </w:r>
            <w:r>
              <w:rPr>
                <w:rFonts w:hint="eastAsia" w:ascii="宋体" w:hAnsi="宋体"/>
                <w:sz w:val="24"/>
                <w:szCs w:val="24"/>
              </w:rPr>
              <w:t>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治疗床的旋转误差</w:t>
            </w:r>
            <w:r>
              <w:rPr>
                <w:rFonts w:hint="eastAsia" w:ascii="宋体" w:hAnsi="宋体"/>
                <w:sz w:val="24"/>
                <w:szCs w:val="24"/>
              </w:rPr>
              <w:t>：</w:t>
            </w:r>
            <w:r>
              <w:rPr>
                <w:rFonts w:ascii="宋体" w:hAnsi="宋体"/>
                <w:sz w:val="24"/>
                <w:szCs w:val="24"/>
              </w:rPr>
              <w:t>≤ ±0.</w:t>
            </w:r>
            <w:r>
              <w:rPr>
                <w:rFonts w:hint="eastAsia" w:ascii="宋体" w:hAnsi="宋体"/>
                <w:sz w:val="24"/>
                <w:szCs w:val="24"/>
              </w:rPr>
              <w:t>3度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rPr>
                <w:rFonts w:ascii="宋体" w:hAnsi="宋体"/>
                <w:b/>
                <w:sz w:val="24"/>
                <w:szCs w:val="24"/>
              </w:rPr>
            </w:pPr>
            <w:r>
              <w:rPr>
                <w:rFonts w:hint="eastAsia" w:ascii="宋体" w:hAnsi="宋体"/>
                <w:b/>
                <w:sz w:val="24"/>
                <w:szCs w:val="24"/>
              </w:rPr>
              <w:t>多叶准直器系统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准直器规格：内置式电动多叶准直器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vAlign w:val="center"/>
          </w:tcPr>
          <w:p>
            <w:pPr>
              <w:rPr>
                <w:rFonts w:ascii="宋体" w:hAnsi="宋体" w:cs="Arial"/>
                <w:sz w:val="24"/>
                <w:szCs w:val="24"/>
              </w:rPr>
            </w:pPr>
            <w:r>
              <w:rPr>
                <w:rFonts w:ascii="宋体" w:hAnsi="宋体" w:cs="Arial"/>
                <w:sz w:val="24"/>
                <w:szCs w:val="24"/>
              </w:rPr>
              <w:t>叶片</w:t>
            </w:r>
            <w:r>
              <w:rPr>
                <w:rFonts w:hint="eastAsia" w:ascii="宋体" w:hAnsi="宋体" w:cs="Arial"/>
                <w:sz w:val="24"/>
                <w:szCs w:val="24"/>
              </w:rPr>
              <w:t>重复</w:t>
            </w:r>
            <w:r>
              <w:rPr>
                <w:rFonts w:ascii="宋体" w:hAnsi="宋体" w:cs="Arial"/>
                <w:sz w:val="24"/>
                <w:szCs w:val="24"/>
              </w:rPr>
              <w:t>精度：≤±</w:t>
            </w:r>
            <w:r>
              <w:rPr>
                <w:rFonts w:hint="eastAsia" w:ascii="宋体" w:hAnsi="宋体" w:cs="Arial"/>
                <w:sz w:val="24"/>
                <w:szCs w:val="24"/>
              </w:rPr>
              <w:t>0.5</w:t>
            </w:r>
            <w:r>
              <w:rPr>
                <w:rFonts w:ascii="宋体" w:hAnsi="宋体" w:cs="Arial"/>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vAlign w:val="center"/>
          </w:tcPr>
          <w:p>
            <w:pPr>
              <w:rPr>
                <w:rFonts w:ascii="宋体" w:hAnsi="宋体" w:cs="Arial"/>
                <w:sz w:val="24"/>
                <w:szCs w:val="24"/>
              </w:rPr>
            </w:pPr>
            <w:r>
              <w:rPr>
                <w:rFonts w:hint="eastAsia" w:ascii="宋体" w:hAnsi="宋体" w:cs="Arial"/>
                <w:sz w:val="24"/>
                <w:szCs w:val="24"/>
              </w:rPr>
              <w:t>多叶准直器的端面半影: ≤</w:t>
            </w:r>
            <w:r>
              <w:rPr>
                <w:rFonts w:ascii="宋体" w:hAnsi="宋体" w:cs="Arial"/>
                <w:color w:val="000000" w:themeColor="text1"/>
                <w:sz w:val="24"/>
                <w:szCs w:val="24"/>
              </w:rPr>
              <w:t>7</w:t>
            </w:r>
            <w:r>
              <w:rPr>
                <w:rFonts w:hint="eastAsia" w:ascii="宋体" w:hAnsi="宋体" w:cs="Arial"/>
                <w:color w:val="000000" w:themeColor="text1"/>
                <w:sz w:val="24"/>
                <w:szCs w:val="24"/>
              </w:rPr>
              <w:t xml:space="preserve">mm </w:t>
            </w:r>
            <w:r>
              <w:rPr>
                <w:rFonts w:hint="eastAsia" w:ascii="宋体" w:hAnsi="宋体" w:cs="Arial"/>
                <w:sz w:val="24"/>
                <w:szCs w:val="24"/>
              </w:rPr>
              <w:t>(SAD=100cm，水下Dmax处, 10 x 10cm射野)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物理叶片在等中心处的最大投影宽度：</w:t>
            </w:r>
            <w:r>
              <w:rPr>
                <w:rFonts w:ascii="宋体" w:hAnsi="宋体"/>
                <w:sz w:val="24"/>
                <w:szCs w:val="24"/>
              </w:rPr>
              <w:t>≤</w:t>
            </w:r>
            <w:r>
              <w:rPr>
                <w:rFonts w:hint="eastAsia" w:ascii="宋体" w:hAnsi="宋体"/>
                <w:sz w:val="24"/>
                <w:szCs w:val="24"/>
                <w:lang w:val="en-US" w:eastAsia="zh-CN"/>
              </w:rPr>
              <w:t>0.5</w:t>
            </w:r>
            <w:r>
              <w:rPr>
                <w:rFonts w:hint="eastAsia" w:ascii="宋体" w:hAnsi="宋体"/>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r>
              <w:rPr>
                <w:rFonts w:hint="eastAsia" w:ascii="宋体" w:hAnsi="宋体"/>
                <w:sz w:val="24"/>
                <w:szCs w:val="24"/>
              </w:rPr>
              <w:t>*</w:t>
            </w:r>
          </w:p>
        </w:tc>
        <w:tc>
          <w:tcPr>
            <w:tcW w:w="7371" w:type="dxa"/>
          </w:tcPr>
          <w:p>
            <w:pPr>
              <w:rPr>
                <w:rFonts w:ascii="宋体" w:hAnsi="宋体"/>
                <w:sz w:val="24"/>
                <w:szCs w:val="24"/>
              </w:rPr>
            </w:pPr>
            <w:r>
              <w:rPr>
                <w:rFonts w:hint="eastAsia" w:ascii="宋体" w:hAnsi="宋体"/>
                <w:sz w:val="24"/>
                <w:szCs w:val="24"/>
              </w:rPr>
              <w:t>叶片数量(射野4</w:t>
            </w:r>
            <w:r>
              <w:rPr>
                <w:rFonts w:ascii="宋体" w:hAnsi="宋体"/>
                <w:sz w:val="24"/>
                <w:szCs w:val="24"/>
              </w:rPr>
              <w:t>0×</w:t>
            </w:r>
            <w:r>
              <w:rPr>
                <w:rFonts w:hint="eastAsia" w:ascii="宋体" w:hAnsi="宋体"/>
                <w:sz w:val="24"/>
                <w:szCs w:val="24"/>
              </w:rPr>
              <w:t>4</w:t>
            </w:r>
            <w:r>
              <w:rPr>
                <w:rFonts w:ascii="宋体" w:hAnsi="宋体"/>
                <w:sz w:val="24"/>
                <w:szCs w:val="24"/>
              </w:rPr>
              <w:t>0cm</w:t>
            </w:r>
            <w:r>
              <w:rPr>
                <w:rFonts w:hint="eastAsia" w:ascii="宋体" w:hAnsi="宋体"/>
                <w:sz w:val="24"/>
                <w:szCs w:val="24"/>
              </w:rPr>
              <w:t>)：≥</w:t>
            </w:r>
            <w:r>
              <w:rPr>
                <w:rFonts w:hint="eastAsia" w:ascii="宋体" w:hAnsi="宋体"/>
                <w:sz w:val="24"/>
                <w:szCs w:val="24"/>
                <w:lang w:val="en-US" w:eastAsia="zh-CN"/>
              </w:rPr>
              <w:t>6</w:t>
            </w:r>
            <w:r>
              <w:rPr>
                <w:rFonts w:hint="eastAsia" w:ascii="宋体" w:hAnsi="宋体"/>
                <w:color w:val="000000" w:themeColor="text1"/>
                <w:sz w:val="24"/>
                <w:szCs w:val="24"/>
              </w:rPr>
              <w:t>0对</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叶片过中心线最大距离：≥</w:t>
            </w:r>
            <w:r>
              <w:rPr>
                <w:rFonts w:hint="eastAsia" w:ascii="宋体" w:hAnsi="宋体"/>
                <w:color w:val="000000" w:themeColor="text1"/>
                <w:sz w:val="24"/>
                <w:szCs w:val="24"/>
              </w:rPr>
              <w:t>1</w:t>
            </w:r>
            <w:r>
              <w:rPr>
                <w:rFonts w:ascii="宋体" w:hAnsi="宋体"/>
                <w:color w:val="000000" w:themeColor="text1"/>
                <w:sz w:val="24"/>
                <w:szCs w:val="24"/>
              </w:rPr>
              <w:t>2.</w:t>
            </w:r>
            <w:r>
              <w:rPr>
                <w:rFonts w:hint="eastAsia" w:ascii="宋体" w:hAnsi="宋体"/>
                <w:color w:val="000000" w:themeColor="text1"/>
                <w:sz w:val="24"/>
                <w:szCs w:val="24"/>
              </w:rPr>
              <w:t>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r>
              <w:rPr>
                <w:rFonts w:hint="eastAsia" w:ascii="宋体" w:hAnsi="宋体"/>
                <w:sz w:val="24"/>
                <w:szCs w:val="24"/>
              </w:rPr>
              <w:t>*</w:t>
            </w:r>
          </w:p>
        </w:tc>
        <w:tc>
          <w:tcPr>
            <w:tcW w:w="7371" w:type="dxa"/>
          </w:tcPr>
          <w:p>
            <w:pPr>
              <w:rPr>
                <w:rFonts w:ascii="宋体" w:hAnsi="宋体"/>
                <w:sz w:val="24"/>
                <w:szCs w:val="24"/>
              </w:rPr>
            </w:pPr>
            <w:r>
              <w:rPr>
                <w:rFonts w:hint="eastAsia" w:ascii="宋体" w:hAnsi="宋体"/>
                <w:sz w:val="24"/>
                <w:szCs w:val="24"/>
              </w:rPr>
              <w:t>叶片间漏射：≤</w:t>
            </w:r>
            <w:r>
              <w:rPr>
                <w:rFonts w:ascii="宋体" w:hAnsi="宋体"/>
                <w:sz w:val="24"/>
                <w:szCs w:val="24"/>
              </w:rPr>
              <w:t xml:space="preserve"> 0.5%</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叶片独立运行速度（不包含叶片盒运动）：≥2.5cm/s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多叶准直器可应用于静态调强、动态调强、容积旋转调强、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rPr>
                <w:rFonts w:ascii="宋体" w:hAnsi="宋体"/>
                <w:b/>
                <w:sz w:val="24"/>
                <w:szCs w:val="24"/>
              </w:rPr>
            </w:pPr>
            <w:r>
              <w:rPr>
                <w:rFonts w:hint="eastAsia" w:ascii="宋体" w:hAnsi="宋体"/>
                <w:b/>
                <w:sz w:val="24"/>
                <w:szCs w:val="24"/>
              </w:rPr>
              <w:t>MV图像引导系统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硬件系统要求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成像方式：采用“非晶态硅”的平板型直接数字化成像检测器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snapToGrid w:val="0"/>
              <w:jc w:val="left"/>
              <w:rPr>
                <w:rFonts w:ascii="宋体" w:hAnsi="宋体"/>
                <w:sz w:val="24"/>
                <w:szCs w:val="24"/>
              </w:rPr>
            </w:pPr>
            <w:r>
              <w:rPr>
                <w:rFonts w:hint="eastAsia" w:ascii="宋体" w:hAnsi="宋体"/>
                <w:sz w:val="24"/>
                <w:szCs w:val="24"/>
              </w:rPr>
              <w:t>探测器规格：动态整体板，非拼接平板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snapToGrid w:val="0"/>
              <w:jc w:val="left"/>
              <w:rPr>
                <w:rFonts w:ascii="宋体" w:hAnsi="宋体"/>
                <w:sz w:val="24"/>
                <w:szCs w:val="24"/>
              </w:rPr>
            </w:pPr>
            <w:r>
              <w:rPr>
                <w:rFonts w:hint="eastAsia" w:ascii="宋体" w:hAnsi="宋体"/>
                <w:sz w:val="24"/>
                <w:szCs w:val="24"/>
              </w:rPr>
              <w:t>运动方式：由马达驱动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tabs>
                <w:tab w:val="left" w:pos="885"/>
              </w:tabs>
              <w:jc w:val="left"/>
              <w:rPr>
                <w:rFonts w:ascii="宋体" w:hAnsi="宋体"/>
                <w:sz w:val="24"/>
                <w:szCs w:val="24"/>
              </w:rPr>
            </w:pPr>
            <w:r>
              <w:rPr>
                <w:rFonts w:hint="eastAsia" w:ascii="宋体" w:hAnsi="宋体"/>
                <w:sz w:val="24"/>
                <w:szCs w:val="24"/>
              </w:rPr>
              <w:t>*</w:t>
            </w:r>
          </w:p>
        </w:tc>
        <w:tc>
          <w:tcPr>
            <w:tcW w:w="7371" w:type="dxa"/>
          </w:tcPr>
          <w:p>
            <w:pPr>
              <w:snapToGrid w:val="0"/>
              <w:jc w:val="left"/>
              <w:rPr>
                <w:rFonts w:ascii="宋体" w:hAnsi="宋体"/>
                <w:sz w:val="24"/>
                <w:szCs w:val="24"/>
              </w:rPr>
            </w:pPr>
            <w:r>
              <w:rPr>
                <w:rFonts w:hint="eastAsia" w:ascii="宋体" w:hAnsi="宋体"/>
                <w:sz w:val="24"/>
                <w:szCs w:val="24"/>
              </w:rPr>
              <w:t>成像探测器的有效图像感应面积：</w:t>
            </w:r>
            <w:bookmarkStart w:id="6" w:name="OLE_LINK8"/>
            <w:bookmarkStart w:id="7" w:name="OLE_LINK9"/>
            <w:r>
              <w:rPr>
                <w:rFonts w:hint="eastAsia" w:ascii="宋体" w:hAnsi="宋体"/>
                <w:color w:val="000000" w:themeColor="text1"/>
                <w:sz w:val="24"/>
                <w:szCs w:val="24"/>
              </w:rPr>
              <w:t>≥</w:t>
            </w:r>
            <w:r>
              <w:rPr>
                <w:rFonts w:ascii="宋体" w:hAnsi="宋体"/>
                <w:color w:val="000000" w:themeColor="text1"/>
                <w:sz w:val="24"/>
                <w:szCs w:val="24"/>
              </w:rPr>
              <w:t>40cm</w:t>
            </w:r>
            <w:bookmarkEnd w:id="6"/>
            <w:bookmarkEnd w:id="7"/>
            <w:r>
              <w:rPr>
                <w:rFonts w:ascii="宋体" w:hAnsi="宋体"/>
                <w:color w:val="000000" w:themeColor="text1"/>
                <w:sz w:val="24"/>
                <w:szCs w:val="24"/>
              </w:rPr>
              <w:t>*40cm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snapToGrid w:val="0"/>
              <w:jc w:val="left"/>
              <w:rPr>
                <w:rFonts w:ascii="宋体" w:hAnsi="宋体"/>
                <w:sz w:val="24"/>
                <w:szCs w:val="24"/>
              </w:rPr>
            </w:pPr>
            <w:r>
              <w:rPr>
                <w:rFonts w:hint="eastAsia" w:ascii="宋体" w:hAnsi="宋体"/>
                <w:sz w:val="24"/>
                <w:szCs w:val="24"/>
              </w:rPr>
              <w:t>空间分辨率：≥</w:t>
            </w:r>
            <w:r>
              <w:rPr>
                <w:rFonts w:hint="eastAsia" w:ascii="宋体" w:hAnsi="宋体"/>
                <w:color w:val="000000" w:themeColor="text1"/>
                <w:sz w:val="24"/>
                <w:szCs w:val="24"/>
              </w:rPr>
              <w:t>1</w:t>
            </w:r>
            <w:r>
              <w:rPr>
                <w:rFonts w:ascii="宋体" w:hAnsi="宋体"/>
                <w:color w:val="000000" w:themeColor="text1"/>
                <w:sz w:val="24"/>
                <w:szCs w:val="24"/>
              </w:rPr>
              <w:t>024</w:t>
            </w:r>
            <w:r>
              <w:rPr>
                <w:rFonts w:hint="eastAsia" w:ascii="宋体" w:hAnsi="宋体"/>
                <w:color w:val="000000" w:themeColor="text1"/>
                <w:sz w:val="24"/>
                <w:szCs w:val="24"/>
              </w:rPr>
              <w:t>×1</w:t>
            </w:r>
            <w:r>
              <w:rPr>
                <w:rFonts w:ascii="宋体" w:hAnsi="宋体"/>
                <w:color w:val="000000" w:themeColor="text1"/>
                <w:sz w:val="24"/>
                <w:szCs w:val="24"/>
              </w:rPr>
              <w:t>024</w:t>
            </w:r>
            <w:r>
              <w:rPr>
                <w:rFonts w:hint="eastAsia" w:ascii="宋体" w:hAnsi="宋体"/>
                <w:color w:val="000000" w:themeColor="text1"/>
                <w:sz w:val="24"/>
                <w:szCs w:val="24"/>
              </w:rPr>
              <w:t>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snapToGrid w:val="0"/>
              <w:jc w:val="left"/>
              <w:rPr>
                <w:rFonts w:ascii="宋体" w:hAnsi="宋体"/>
                <w:sz w:val="24"/>
                <w:szCs w:val="24"/>
              </w:rPr>
            </w:pPr>
            <w:r>
              <w:rPr>
                <w:rFonts w:hint="eastAsia" w:ascii="宋体" w:hAnsi="宋体"/>
                <w:sz w:val="24"/>
                <w:szCs w:val="24"/>
              </w:rPr>
              <w:t>像素灰度分辨率：≥16bit/pixel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snapToGrid w:val="0"/>
              <w:jc w:val="left"/>
              <w:rPr>
                <w:rFonts w:ascii="宋体" w:hAnsi="宋体"/>
                <w:sz w:val="24"/>
                <w:szCs w:val="24"/>
              </w:rPr>
            </w:pPr>
            <w:r>
              <w:rPr>
                <w:rFonts w:hint="eastAsia" w:ascii="宋体" w:hAnsi="宋体"/>
                <w:sz w:val="24"/>
                <w:szCs w:val="24"/>
              </w:rPr>
              <w:t>动态图像采集速度：≥</w:t>
            </w:r>
            <w:r>
              <w:rPr>
                <w:rFonts w:ascii="宋体" w:hAnsi="宋体"/>
                <w:color w:val="000000" w:themeColor="text1"/>
                <w:sz w:val="24"/>
                <w:szCs w:val="24"/>
              </w:rPr>
              <w:t>1</w:t>
            </w:r>
            <w:r>
              <w:rPr>
                <w:rFonts w:hint="eastAsia" w:ascii="宋体" w:hAnsi="宋体"/>
                <w:color w:val="000000" w:themeColor="text1"/>
                <w:sz w:val="24"/>
                <w:szCs w:val="24"/>
              </w:rPr>
              <w:t>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s="Arial"/>
                <w:sz w:val="24"/>
                <w:szCs w:val="24"/>
              </w:rPr>
            </w:pPr>
            <w:r>
              <w:rPr>
                <w:rFonts w:hint="eastAsia" w:ascii="宋体" w:hAnsi="宋体" w:cs="Arial"/>
                <w:sz w:val="24"/>
                <w:szCs w:val="24"/>
              </w:rPr>
              <w:t>物理像素尺寸：</w:t>
            </w:r>
            <w:r>
              <w:rPr>
                <w:rFonts w:ascii="宋体" w:hAnsi="宋体" w:cs="Arial"/>
                <w:sz w:val="24"/>
                <w:szCs w:val="24"/>
              </w:rPr>
              <w:t>≤</w:t>
            </w:r>
            <w:r>
              <w:rPr>
                <w:rFonts w:hint="eastAsia" w:ascii="宋体" w:hAnsi="宋体" w:cs="Arial"/>
                <w:sz w:val="24"/>
                <w:szCs w:val="24"/>
              </w:rPr>
              <w:t>0.</w:t>
            </w:r>
            <w:r>
              <w:rPr>
                <w:rFonts w:hint="eastAsia" w:ascii="宋体" w:hAnsi="宋体" w:cs="Arial"/>
                <w:sz w:val="24"/>
                <w:szCs w:val="24"/>
                <w:lang w:val="en-US" w:eastAsia="zh-CN"/>
              </w:rPr>
              <w:t>34</w:t>
            </w:r>
            <w:r>
              <w:rPr>
                <w:rFonts w:ascii="宋体" w:hAnsi="宋体" w:cs="Arial"/>
                <w:sz w:val="24"/>
                <w:szCs w:val="24"/>
              </w:rPr>
              <w:t>mm*0.</w:t>
            </w:r>
            <w:r>
              <w:rPr>
                <w:rFonts w:hint="eastAsia" w:ascii="宋体" w:hAnsi="宋体" w:cs="Arial"/>
                <w:sz w:val="24"/>
                <w:szCs w:val="24"/>
                <w:lang w:val="en-US" w:eastAsia="zh-CN"/>
              </w:rPr>
              <w:t>34</w:t>
            </w:r>
            <w:r>
              <w:rPr>
                <w:rFonts w:ascii="宋体" w:hAnsi="宋体" w:cs="Arial"/>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snapToGrid w:val="0"/>
              <w:jc w:val="left"/>
              <w:rPr>
                <w:rFonts w:ascii="宋体" w:hAnsi="宋体"/>
                <w:sz w:val="24"/>
                <w:szCs w:val="24"/>
              </w:rPr>
            </w:pPr>
            <w:r>
              <w:rPr>
                <w:rFonts w:hint="eastAsia" w:ascii="宋体" w:hAnsi="宋体"/>
                <w:sz w:val="24"/>
                <w:szCs w:val="24"/>
              </w:rPr>
              <w:t>软件系统的要求：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能与放疗专用网络系统实现联网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可同时察看实时成像和对比参考图像（模拟机图像、DRR）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图像采集后可自动进行图像增强处理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图像采集后自动关闭加速器的射线输出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可自动/手动调节窗宽/窗位。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图像放大/缩小显示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图像编辑功能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几何测量功能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栅格覆盖显示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自动照射野边界搜索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统计直方图的计算和显示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可回放运动图像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可进行文字标注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可对参考图像和实时成像进行照射野边界和解剖结构定位匹配的检测并可进行位移的测量，从而确定照射野的摆位误差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具有DICOM输入、输出接口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jc w:val="left"/>
              <w:rPr>
                <w:rFonts w:ascii="宋体" w:hAnsi="宋体"/>
                <w:b/>
                <w:bCs/>
                <w:sz w:val="24"/>
                <w:szCs w:val="24"/>
              </w:rPr>
            </w:pPr>
            <w:r>
              <w:rPr>
                <w:rFonts w:hint="eastAsia" w:ascii="宋体" w:hAnsi="宋体"/>
                <w:b/>
                <w:sz w:val="24"/>
                <w:szCs w:val="24"/>
              </w:rPr>
              <w:t>KV级机载影像系统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bCs/>
                <w:sz w:val="24"/>
                <w:szCs w:val="24"/>
              </w:rPr>
            </w:pPr>
            <w:r>
              <w:rPr>
                <w:rFonts w:hint="eastAsia" w:ascii="宋体" w:hAnsi="宋体"/>
                <w:bCs/>
                <w:sz w:val="24"/>
                <w:szCs w:val="24"/>
              </w:rPr>
              <w:t>硬件系统要求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平板探测器，具备可折叠、收缩的机械臂，配备图像探测器和</w:t>
            </w:r>
            <w:r>
              <w:rPr>
                <w:rFonts w:ascii="宋体" w:hAnsi="宋体"/>
                <w:sz w:val="24"/>
                <w:szCs w:val="24"/>
              </w:rPr>
              <w:t>KV</w:t>
            </w:r>
            <w:r>
              <w:rPr>
                <w:rFonts w:hint="eastAsia" w:ascii="宋体" w:hAnsi="宋体"/>
                <w:sz w:val="24"/>
                <w:szCs w:val="24"/>
              </w:rPr>
              <w:t>级</w:t>
            </w:r>
            <w:r>
              <w:rPr>
                <w:rFonts w:ascii="宋体" w:hAnsi="宋体"/>
                <w:sz w:val="24"/>
                <w:szCs w:val="24"/>
              </w:rPr>
              <w:t>X</w:t>
            </w:r>
            <w:r>
              <w:rPr>
                <w:rFonts w:hint="eastAsia" w:ascii="宋体" w:hAnsi="宋体"/>
                <w:sz w:val="24"/>
                <w:szCs w:val="24"/>
              </w:rPr>
              <w:t>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r>
              <w:rPr>
                <w:rFonts w:hint="eastAsia" w:ascii="宋体" w:hAnsi="宋体"/>
                <w:sz w:val="24"/>
                <w:szCs w:val="24"/>
              </w:rPr>
              <w:t>*</w:t>
            </w:r>
          </w:p>
        </w:tc>
        <w:tc>
          <w:tcPr>
            <w:tcW w:w="7371" w:type="dxa"/>
          </w:tcPr>
          <w:p>
            <w:pPr>
              <w:rPr>
                <w:rFonts w:ascii="宋体" w:hAnsi="宋体"/>
                <w:sz w:val="24"/>
                <w:szCs w:val="24"/>
              </w:rPr>
            </w:pPr>
            <w:r>
              <w:rPr>
                <w:rFonts w:hint="eastAsia" w:ascii="宋体" w:hAnsi="宋体"/>
                <w:sz w:val="24"/>
                <w:szCs w:val="24"/>
              </w:rPr>
              <w:t>探测器的有效图像感应面积：≥</w:t>
            </w:r>
            <w:r>
              <w:rPr>
                <w:rFonts w:ascii="宋体" w:hAnsi="宋体"/>
                <w:sz w:val="24"/>
                <w:szCs w:val="24"/>
              </w:rPr>
              <w:t>30</w:t>
            </w:r>
            <w:r>
              <w:rPr>
                <w:rFonts w:hint="eastAsia" w:ascii="宋体" w:hAnsi="宋体"/>
                <w:sz w:val="24"/>
                <w:szCs w:val="24"/>
              </w:rPr>
              <w:t>cm</w:t>
            </w:r>
            <w:r>
              <w:rPr>
                <w:rFonts w:ascii="宋体" w:hAnsi="宋体"/>
                <w:sz w:val="24"/>
                <w:szCs w:val="24"/>
              </w:rPr>
              <w:t>×40cm</w:t>
            </w:r>
            <w:r>
              <w:rPr>
                <w:rFonts w:hint="eastAsia" w:ascii="宋体" w:hAnsi="宋体"/>
                <w:sz w:val="24"/>
                <w:szCs w:val="24"/>
              </w:rPr>
              <w:t>；具备防碰撞装置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探测器规格：动态整体板，非拼接平板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图像分辨率：探测器最大像素矩阵≥</w:t>
            </w:r>
            <w:r>
              <w:rPr>
                <w:rFonts w:ascii="宋体" w:hAnsi="宋体"/>
                <w:color w:val="000000" w:themeColor="text1"/>
                <w:sz w:val="24"/>
                <w:szCs w:val="24"/>
              </w:rPr>
              <w:t>1024</w:t>
            </w:r>
            <w:r>
              <w:rPr>
                <w:rFonts w:hint="eastAsia" w:ascii="宋体" w:hAnsi="宋体"/>
                <w:color w:val="000000" w:themeColor="text1"/>
                <w:sz w:val="24"/>
                <w:szCs w:val="24"/>
              </w:rPr>
              <w:t>×1</w:t>
            </w:r>
            <w:r>
              <w:rPr>
                <w:rFonts w:ascii="宋体" w:hAnsi="宋体"/>
                <w:color w:val="000000" w:themeColor="text1"/>
                <w:sz w:val="24"/>
                <w:szCs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空间分辨率：探测器空间分辨率≥10</w:t>
            </w:r>
            <w:r>
              <w:rPr>
                <w:rFonts w:ascii="宋体" w:hAnsi="宋体"/>
                <w:sz w:val="24"/>
                <w:szCs w:val="24"/>
              </w:rPr>
              <w:t xml:space="preserve"> 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动态图像采集速率：图象采集速率≥1</w:t>
            </w:r>
            <w:r>
              <w:rPr>
                <w:rFonts w:ascii="宋体" w:hAnsi="宋体"/>
                <w:sz w:val="24"/>
                <w:szCs w:val="24"/>
              </w:rPr>
              <w:t>0</w:t>
            </w:r>
            <w:r>
              <w:rPr>
                <w:rFonts w:hint="eastAsia" w:ascii="宋体" w:hAnsi="宋体"/>
                <w:sz w:val="24"/>
                <w:szCs w:val="24"/>
              </w:rPr>
              <w:t>帧</w:t>
            </w:r>
            <w:r>
              <w:rPr>
                <w:rFonts w:ascii="宋体" w:hAnsi="宋体"/>
                <w:sz w:val="24"/>
                <w:szCs w:val="24"/>
              </w:rPr>
              <w:t>/</w:t>
            </w:r>
            <w:r>
              <w:rPr>
                <w:rFonts w:hint="eastAsia" w:ascii="宋体" w:hAnsi="宋体"/>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MV与KV的等中心重合度：</w:t>
            </w:r>
            <w:r>
              <w:rPr>
                <w:rFonts w:ascii="宋体" w:hAnsi="宋体" w:cs="Arial Unicode MS"/>
                <w:sz w:val="24"/>
                <w:szCs w:val="24"/>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s="Arial"/>
                <w:sz w:val="24"/>
                <w:szCs w:val="24"/>
              </w:rPr>
            </w:pPr>
            <w:r>
              <w:rPr>
                <w:rFonts w:hint="eastAsia" w:ascii="宋体" w:hAnsi="宋体" w:cs="Arial"/>
                <w:sz w:val="24"/>
                <w:szCs w:val="24"/>
              </w:rPr>
              <w:t>高压发生器功率：≥</w:t>
            </w:r>
            <w:r>
              <w:rPr>
                <w:rFonts w:ascii="宋体" w:hAnsi="宋体" w:cs="Arial"/>
                <w:sz w:val="24"/>
                <w:szCs w:val="24"/>
              </w:rPr>
              <w:t>4</w:t>
            </w:r>
            <w:r>
              <w:rPr>
                <w:rFonts w:hint="eastAsia" w:ascii="宋体" w:hAnsi="宋体" w:cs="Arial"/>
                <w:sz w:val="24"/>
                <w:szCs w:val="24"/>
              </w:rPr>
              <w:t>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s="Arial"/>
                <w:sz w:val="24"/>
                <w:szCs w:val="24"/>
              </w:rPr>
            </w:pPr>
            <w:r>
              <w:rPr>
                <w:rFonts w:hint="eastAsia" w:ascii="宋体" w:hAnsi="宋体" w:cs="Arial"/>
                <w:sz w:val="24"/>
                <w:szCs w:val="24"/>
              </w:rPr>
              <w:t>X线KV输出范围：40-1</w:t>
            </w:r>
            <w:r>
              <w:rPr>
                <w:rFonts w:hint="eastAsia" w:ascii="宋体" w:hAnsi="宋体" w:cs="Arial"/>
                <w:sz w:val="24"/>
                <w:szCs w:val="24"/>
                <w:lang w:val="en-US" w:eastAsia="zh-CN"/>
              </w:rPr>
              <w:t>4</w:t>
            </w:r>
            <w:r>
              <w:rPr>
                <w:rFonts w:hint="eastAsia" w:ascii="宋体" w:hAnsi="宋体" w:cs="Arial"/>
                <w:sz w:val="24"/>
                <w:szCs w:val="24"/>
              </w:rPr>
              <w:t>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s="Arial"/>
                <w:sz w:val="24"/>
                <w:szCs w:val="24"/>
              </w:rPr>
            </w:pPr>
            <w:r>
              <w:rPr>
                <w:rFonts w:hint="eastAsia" w:ascii="宋体" w:hAnsi="宋体" w:cs="Arial"/>
                <w:sz w:val="24"/>
                <w:szCs w:val="24"/>
              </w:rPr>
              <w:t>双焦点标称尺寸：小焦点0.4 mm, 大焦点</w:t>
            </w:r>
            <w:r>
              <w:rPr>
                <w:rFonts w:ascii="宋体" w:hAnsi="宋体" w:cs="Arial Unicode MS"/>
                <w:sz w:val="24"/>
                <w:szCs w:val="24"/>
              </w:rPr>
              <w:t>≤</w:t>
            </w:r>
            <w:r>
              <w:rPr>
                <w:rFonts w:hint="eastAsia" w:ascii="宋体" w:hAnsi="宋体" w:cs="Arial"/>
                <w:sz w:val="24"/>
                <w:szCs w:val="24"/>
                <w:lang w:val="en-US" w:eastAsia="zh-CN"/>
              </w:rPr>
              <w:t>1.0</w:t>
            </w:r>
            <w:r>
              <w:rPr>
                <w:rFonts w:hint="eastAsia" w:ascii="宋体" w:hAnsi="宋体" w:cs="Arial"/>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s="Arial"/>
                <w:sz w:val="24"/>
                <w:szCs w:val="24"/>
              </w:rPr>
            </w:pPr>
            <w:r>
              <w:rPr>
                <w:rFonts w:hint="eastAsia" w:ascii="宋体" w:hAnsi="宋体" w:cs="Arial"/>
                <w:sz w:val="24"/>
                <w:szCs w:val="24"/>
              </w:rPr>
              <w:t>使用头部模体成像时，CBCT的CTDIw剂量：≤</w:t>
            </w:r>
            <w:r>
              <w:rPr>
                <w:rFonts w:ascii="宋体" w:hAnsi="宋体" w:cs="Arial Unicode MS"/>
                <w:sz w:val="24"/>
                <w:szCs w:val="24"/>
              </w:rPr>
              <w:t>0.9mGy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s="Arial"/>
                <w:sz w:val="24"/>
                <w:szCs w:val="24"/>
              </w:rPr>
            </w:pPr>
            <w:r>
              <w:rPr>
                <w:rFonts w:hint="eastAsia" w:ascii="宋体" w:hAnsi="宋体" w:cs="Arial"/>
                <w:sz w:val="24"/>
                <w:szCs w:val="24"/>
              </w:rPr>
              <w:t>使用体部模体成像时，CBCT的CTDIw剂量：≤</w:t>
            </w:r>
            <w:r>
              <w:rPr>
                <w:rFonts w:ascii="宋体" w:hAnsi="宋体" w:cs="Arial"/>
                <w:sz w:val="24"/>
                <w:szCs w:val="24"/>
              </w:rPr>
              <w:t>20mGy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b/>
                <w:bCs/>
                <w:sz w:val="24"/>
                <w:szCs w:val="24"/>
              </w:rPr>
            </w:pPr>
            <w:r>
              <w:rPr>
                <w:rFonts w:hint="eastAsia" w:ascii="宋体" w:hAnsi="宋体"/>
                <w:sz w:val="24"/>
                <w:szCs w:val="24"/>
              </w:rPr>
              <w:t>软件系统要求：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spacing w:before="100" w:beforeAutospacing="1" w:after="100" w:afterAutospacing="1"/>
              <w:rPr>
                <w:rFonts w:ascii="宋体" w:hAnsi="宋体" w:cs="Arial Unicode MS"/>
                <w:sz w:val="24"/>
                <w:szCs w:val="24"/>
              </w:rPr>
            </w:pPr>
            <w:r>
              <w:rPr>
                <w:rFonts w:ascii="宋体" w:hAnsi="宋体" w:cs="Arial Unicode MS"/>
                <w:sz w:val="24"/>
                <w:szCs w:val="24"/>
              </w:rPr>
              <w:t>成像方式：拍片、透视、CBCT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CBCT最小层厚：≤1mm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CBCT影像获取及重建时间：200度扫描≤50s; 360度扫描≤75s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cs="Arial Unicode MS"/>
                <w:sz w:val="24"/>
                <w:szCs w:val="24"/>
              </w:rPr>
            </w:pPr>
            <w:r>
              <w:rPr>
                <w:rFonts w:ascii="宋体" w:hAnsi="宋体" w:cs="Arial Unicode MS"/>
                <w:sz w:val="24"/>
                <w:szCs w:val="24"/>
              </w:rPr>
              <w:t>CBCT最大工作负荷：≥50个盆腔扫描</w:t>
            </w:r>
            <w:r>
              <w:rPr>
                <w:rFonts w:hint="eastAsia" w:ascii="宋体" w:hAnsi="宋体" w:cs="Arial Unicode MS"/>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加速器可自动生成任意角度的DRR图像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可在加速器控制台上任意角度拍片，无需提前设置该角度射野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hint="eastAsia" w:ascii="宋体" w:hAnsi="宋体"/>
                <w:b/>
                <w:sz w:val="24"/>
                <w:szCs w:val="24"/>
              </w:rPr>
              <w:t>特殊临床治疗功能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hint="eastAsia" w:ascii="宋体" w:hAnsi="宋体"/>
                <w:sz w:val="24"/>
                <w:szCs w:val="24"/>
              </w:rPr>
              <w:t>具备容积旋转调强功能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hint="eastAsia" w:ascii="宋体" w:hAnsi="宋体"/>
                <w:sz w:val="24"/>
                <w:szCs w:val="24"/>
              </w:rPr>
              <w:t>容积旋转调强功能要求：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多叶光栅有专业旋转调强放疗的计算功能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支持360度旋转治疗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容积旋转调强治疗时机架旋转角度、多叶光栅运动和实时剂量率均可按照优化要求实时变化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可实现单弧、多弧、非共面多弧、多段弧治疗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tcPr>
          <w:p>
            <w:pPr>
              <w:rPr>
                <w:rFonts w:hint="eastAsia" w:ascii="宋体" w:hAnsi="宋体"/>
                <w:sz w:val="24"/>
                <w:szCs w:val="24"/>
              </w:rPr>
            </w:pPr>
            <w:r>
              <w:rPr>
                <w:rFonts w:hint="eastAsia" w:ascii="宋体" w:hAnsi="宋体" w:eastAsia="宋体"/>
                <w:color w:val="000000" w:themeColor="text1"/>
                <w:sz w:val="24"/>
                <w:szCs w:val="24"/>
              </w:rPr>
              <w:t>具备</w:t>
            </w:r>
            <w:r>
              <w:rPr>
                <w:rFonts w:hint="eastAsia" w:ascii="宋体" w:hAnsi="宋体"/>
                <w:color w:val="000000" w:themeColor="text1"/>
                <w:sz w:val="24"/>
                <w:szCs w:val="24"/>
                <w:lang w:val="en-US" w:eastAsia="zh-CN"/>
              </w:rPr>
              <w:t>SBRT</w:t>
            </w:r>
            <w:r>
              <w:rPr>
                <w:rFonts w:hint="eastAsia" w:ascii="宋体" w:hAnsi="宋体" w:eastAsia="宋体"/>
                <w:color w:val="000000" w:themeColor="text1"/>
                <w:sz w:val="24"/>
                <w:szCs w:val="24"/>
              </w:rPr>
              <w:t>治疗功能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1696" w:type="dxa"/>
          </w:tcPr>
          <w:p>
            <w:pPr>
              <w:pStyle w:val="12"/>
              <w:numPr>
                <w:ilvl w:val="0"/>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b/>
                <w:sz w:val="24"/>
                <w:szCs w:val="24"/>
              </w:rPr>
            </w:pPr>
            <w:r>
              <w:rPr>
                <w:rFonts w:hint="eastAsia" w:ascii="宋体" w:hAnsi="宋体"/>
                <w:b/>
                <w:sz w:val="24"/>
                <w:szCs w:val="24"/>
              </w:rPr>
              <w:t>治疗计划系统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696" w:type="dxa"/>
          </w:tcPr>
          <w:p>
            <w:pPr>
              <w:pStyle w:val="12"/>
              <w:numPr>
                <w:ilvl w:val="1"/>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hint="eastAsia" w:ascii="宋体" w:hAnsi="宋体"/>
                <w:sz w:val="24"/>
                <w:szCs w:val="24"/>
              </w:rPr>
              <w:t>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ascii="宋体" w:hAnsi="宋体"/>
                <w:sz w:val="24"/>
                <w:szCs w:val="24"/>
              </w:rPr>
              <w:t>所投设备要求：本次招标为一套放射治疗计划系统</w:t>
            </w:r>
            <w:r>
              <w:rPr>
                <w:rFonts w:hint="eastAsia" w:ascii="宋体" w:hAnsi="宋体"/>
                <w:sz w:val="24"/>
                <w:szCs w:val="24"/>
              </w:rPr>
              <w:t>，</w:t>
            </w:r>
            <w:r>
              <w:rPr>
                <w:rFonts w:ascii="宋体" w:hAnsi="宋体"/>
                <w:sz w:val="24"/>
                <w:szCs w:val="24"/>
              </w:rPr>
              <w:t>包含治疗计划工作站</w:t>
            </w:r>
            <w:r>
              <w:rPr>
                <w:rFonts w:hint="eastAsia" w:ascii="宋体" w:hAnsi="宋体"/>
                <w:sz w:val="24"/>
                <w:szCs w:val="24"/>
              </w:rPr>
              <w:t>1台</w:t>
            </w:r>
            <w:r>
              <w:rPr>
                <w:rFonts w:ascii="宋体" w:hAnsi="宋体"/>
                <w:sz w:val="24"/>
                <w:szCs w:val="24"/>
              </w:rPr>
              <w:t>和医生工作站</w:t>
            </w:r>
            <w:r>
              <w:rPr>
                <w:rFonts w:hint="eastAsia" w:ascii="宋体" w:hAnsi="宋体"/>
                <w:sz w:val="24"/>
                <w:szCs w:val="24"/>
              </w:rPr>
              <w:t>2台，</w:t>
            </w:r>
            <w:r>
              <w:rPr>
                <w:rFonts w:ascii="宋体" w:hAnsi="宋体"/>
                <w:sz w:val="24"/>
                <w:szCs w:val="24"/>
              </w:rPr>
              <w:t>以及支持运行所必需的</w:t>
            </w:r>
            <w:r>
              <w:rPr>
                <w:rFonts w:hint="eastAsia" w:ascii="宋体" w:hAnsi="宋体"/>
                <w:sz w:val="24"/>
                <w:szCs w:val="24"/>
              </w:rPr>
              <w:t>计算机硬件、操作系统，应用软件和外设。系统应完全遵从</w:t>
            </w:r>
            <w:r>
              <w:rPr>
                <w:rFonts w:ascii="宋体" w:hAnsi="宋体"/>
                <w:sz w:val="24"/>
                <w:szCs w:val="24"/>
              </w:rPr>
              <w:t>DICOM</w:t>
            </w:r>
            <w:r>
              <w:rPr>
                <w:rFonts w:hint="eastAsia" w:ascii="宋体" w:hAnsi="宋体"/>
                <w:sz w:val="24"/>
                <w:szCs w:val="24"/>
              </w:rPr>
              <w:t>标准，以实现医学影像共享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Arial" w:hAnsi="Arial" w:cs="Arial"/>
                <w:sz w:val="24"/>
                <w:szCs w:val="24"/>
              </w:rPr>
              <w:t>厂家负责对直线加速器的采集、拟合和输入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虚拟模拟：具有虚拟模拟功能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 w:hRule="atLeast"/>
        </w:trPr>
        <w:tc>
          <w:tcPr>
            <w:tcW w:w="1696" w:type="dxa"/>
          </w:tcPr>
          <w:p>
            <w:pPr>
              <w:pStyle w:val="12"/>
              <w:numPr>
                <w:ilvl w:val="2"/>
                <w:numId w:val="2"/>
              </w:numPr>
              <w:snapToGrid w:val="0"/>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轮廓勾画：具有轮廓</w:t>
            </w:r>
            <w:r>
              <w:rPr>
                <w:rFonts w:hint="eastAsia" w:ascii="宋体" w:hAnsi="宋体"/>
                <w:sz w:val="24"/>
                <w:szCs w:val="24"/>
              </w:rPr>
              <w:t>自动勾画</w:t>
            </w:r>
            <w:r>
              <w:rPr>
                <w:rFonts w:ascii="宋体" w:hAnsi="宋体"/>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snapToGrid w:val="0"/>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cs="宋体"/>
                <w:sz w:val="24"/>
                <w:szCs w:val="24"/>
              </w:rPr>
              <w:t>图像融合：系统能进行CT模拟、MRI、PET、CBCT、SPECT等图像全自动影像融合与配准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cs="宋体"/>
                <w:sz w:val="24"/>
                <w:szCs w:val="24"/>
              </w:rPr>
              <w:t>三维适形计划：具有灵活的交互设置射野以及处方设置的功能，可以在BEV图像上，对MLC的位置或挡铅形状、大小进行编辑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调强计划：具有</w:t>
            </w:r>
            <w:r>
              <w:rPr>
                <w:rFonts w:hint="eastAsia" w:ascii="宋体" w:hAnsi="宋体"/>
                <w:sz w:val="24"/>
                <w:szCs w:val="24"/>
              </w:rPr>
              <w:t>静态、动态</w:t>
            </w:r>
            <w:r>
              <w:rPr>
                <w:rFonts w:ascii="宋体" w:hAnsi="宋体"/>
                <w:sz w:val="24"/>
                <w:szCs w:val="24"/>
              </w:rPr>
              <w:t>调强计划和容积</w:t>
            </w:r>
            <w:r>
              <w:rPr>
                <w:rFonts w:hint="eastAsia" w:ascii="宋体" w:hAnsi="宋体"/>
                <w:sz w:val="24"/>
                <w:szCs w:val="24"/>
              </w:rPr>
              <w:t>旋转</w:t>
            </w:r>
            <w:r>
              <w:rPr>
                <w:rFonts w:ascii="宋体" w:hAnsi="宋体"/>
                <w:sz w:val="24"/>
                <w:szCs w:val="24"/>
              </w:rPr>
              <w:t>调强计划功能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sz w:val="24"/>
                <w:szCs w:val="24"/>
              </w:rPr>
              <w:t>电子线计划：电子线剂量计算，并与光子线剂量叠加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计划评估：具有计划</w:t>
            </w:r>
            <w:r>
              <w:rPr>
                <w:rFonts w:hint="eastAsia" w:ascii="宋体" w:hAnsi="宋体"/>
                <w:sz w:val="24"/>
                <w:szCs w:val="24"/>
              </w:rPr>
              <w:t>多种</w:t>
            </w:r>
            <w:r>
              <w:rPr>
                <w:rFonts w:ascii="宋体" w:hAnsi="宋体"/>
                <w:sz w:val="24"/>
                <w:szCs w:val="24"/>
              </w:rPr>
              <w:t>评估功能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可按照既定治疗方案用体模进行QA验证，记录分次剂量，但不计入累计剂量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sz w:val="24"/>
                <w:szCs w:val="24"/>
              </w:rPr>
              <w:t>提供结构模板、计划模板、优化、评估模板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cs="宋体"/>
                <w:sz w:val="24"/>
                <w:szCs w:val="24"/>
              </w:rPr>
              <w:t>支持Monaco、Eclipse、Pinnacle等主流治疗计划的导入、验证和批准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硬件平台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sz w:val="24"/>
                <w:szCs w:val="24"/>
              </w:rPr>
              <w:t>计划系统</w:t>
            </w:r>
            <w:r>
              <w:rPr>
                <w:rFonts w:ascii="宋体" w:hAnsi="宋体"/>
                <w:sz w:val="24"/>
                <w:szCs w:val="24"/>
              </w:rPr>
              <w:t>工作站硬件配置</w:t>
            </w:r>
            <w:r>
              <w:rPr>
                <w:rFonts w:hint="eastAsia" w:ascii="宋体" w:hAnsi="宋体"/>
                <w:sz w:val="24"/>
                <w:szCs w:val="24"/>
              </w:rPr>
              <w:t>：</w:t>
            </w:r>
            <w:r>
              <w:rPr>
                <w:rFonts w:ascii="宋体" w:hAnsi="宋体"/>
                <w:sz w:val="24"/>
                <w:szCs w:val="24"/>
              </w:rPr>
              <w:t>计划</w:t>
            </w:r>
            <w:r>
              <w:rPr>
                <w:rFonts w:hint="eastAsia" w:ascii="宋体" w:hAnsi="宋体"/>
                <w:sz w:val="24"/>
                <w:szCs w:val="24"/>
              </w:rPr>
              <w:t>系统</w:t>
            </w:r>
            <w:r>
              <w:rPr>
                <w:rFonts w:ascii="宋体" w:hAnsi="宋体"/>
                <w:sz w:val="24"/>
                <w:szCs w:val="24"/>
              </w:rPr>
              <w:t>工作站提供满足运行治疗计划全部功能的最新硬件配置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操作系统：多任务、多线程操作系统，Windows或UNIX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中央处理器：</w:t>
            </w:r>
            <w:r>
              <w:rPr>
                <w:rFonts w:hint="eastAsia" w:ascii="宋体" w:hAnsi="宋体"/>
                <w:sz w:val="24"/>
                <w:szCs w:val="24"/>
              </w:rPr>
              <w:t>多</w:t>
            </w:r>
            <w:r>
              <w:rPr>
                <w:rFonts w:ascii="宋体" w:hAnsi="宋体"/>
                <w:sz w:val="24"/>
                <w:szCs w:val="24"/>
              </w:rPr>
              <w:t xml:space="preserve"> CPU，主频≥ 2</w:t>
            </w:r>
            <w:r>
              <w:rPr>
                <w:rFonts w:hint="eastAsia" w:ascii="宋体" w:hAnsi="宋体"/>
                <w:sz w:val="24"/>
                <w:szCs w:val="24"/>
              </w:rPr>
              <w:t>.4</w:t>
            </w:r>
            <w:r>
              <w:rPr>
                <w:rFonts w:ascii="宋体" w:hAnsi="宋体"/>
                <w:sz w:val="24"/>
                <w:szCs w:val="24"/>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随机存取存储器（RAM）：主机内存RAM≥32GB，带ECC核验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磁盘存储器：SATAIII/SAS硬盘，容量≥1TB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图形/图像卡：显存≥2GB，带DVI及Display Port输出口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终端显示器：高分辨率LCD彩色显示器≥23英寸，带键盘、鼠标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网络适配器：网络物理接口带宽≥1Gb/s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医生工作站硬件配置：系统医生工作站应提供满足运行医生工作站全部功能的最新硬件配置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操作系统：Windows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中央处理器：Intel CPU，主频≥ 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随机存取存储器（RAM）：主机内存RAM≥8GB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磁盘存储器：SATA II硬盘，容量≥500GB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图形/图像卡：显存≥256MB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终端显示器：高分辨率LCD彩色显示器≥23英寸，带键盘、鼠标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网络适配器：网络物理接口带宽≥1Gb/s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打印机：A3/A4彩色激光打印机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软件环境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cs="宋体"/>
                <w:sz w:val="24"/>
                <w:szCs w:val="24"/>
              </w:rPr>
              <w:t>操作系统和数据库正版软件要求：所有运行于服务器和工作站的软件必须是正版软件，在交货时，应提供所有软件的安装光盘、软件许可证、原厂技术文档及详细使用说明</w:t>
            </w:r>
            <w:r>
              <w:rPr>
                <w:rFonts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操作系统：多任务、多线程操作系统，Windows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vAlign w:val="center"/>
          </w:tcPr>
          <w:p>
            <w:pPr>
              <w:rPr>
                <w:rFonts w:ascii="宋体" w:hAnsi="宋体"/>
                <w:b/>
                <w:sz w:val="24"/>
                <w:szCs w:val="24"/>
              </w:rPr>
            </w:pPr>
            <w:r>
              <w:rPr>
                <w:rFonts w:hint="eastAsia" w:ascii="宋体" w:hAnsi="宋体"/>
                <w:b/>
                <w:sz w:val="24"/>
                <w:szCs w:val="24"/>
              </w:rPr>
              <w:t>物理师</w:t>
            </w:r>
            <w:r>
              <w:rPr>
                <w:rFonts w:ascii="宋体" w:hAnsi="宋体"/>
                <w:b/>
                <w:sz w:val="24"/>
                <w:szCs w:val="24"/>
              </w:rPr>
              <w:t>工作站功能要求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系统物理数据管理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射束数据配置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olor w:val="FF0000"/>
                <w:sz w:val="24"/>
                <w:szCs w:val="24"/>
              </w:rPr>
            </w:pPr>
            <w:r>
              <w:rPr>
                <w:rFonts w:ascii="宋体" w:hAnsi="宋体"/>
                <w:sz w:val="24"/>
                <w:szCs w:val="24"/>
              </w:rPr>
              <w:t>图形化数据</w:t>
            </w:r>
            <w:r>
              <w:rPr>
                <w:rFonts w:hint="eastAsia" w:ascii="宋体" w:hAnsi="宋体"/>
                <w:sz w:val="24"/>
                <w:szCs w:val="24"/>
              </w:rPr>
              <w:t>的</w:t>
            </w:r>
            <w:r>
              <w:rPr>
                <w:rFonts w:ascii="宋体" w:hAnsi="宋体"/>
                <w:sz w:val="24"/>
                <w:szCs w:val="24"/>
              </w:rPr>
              <w:t>浏览和编辑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olor w:val="FF0000"/>
                <w:sz w:val="24"/>
                <w:szCs w:val="24"/>
              </w:rPr>
            </w:pPr>
            <w:r>
              <w:rPr>
                <w:rFonts w:ascii="宋体" w:hAnsi="宋体"/>
                <w:sz w:val="24"/>
                <w:szCs w:val="24"/>
              </w:rPr>
              <w:t>电子化数据确认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FF0000"/>
                <w:sz w:val="24"/>
                <w:szCs w:val="24"/>
              </w:rPr>
            </w:pPr>
            <w:r>
              <w:rPr>
                <w:rFonts w:ascii="宋体" w:hAnsi="宋体"/>
                <w:sz w:val="24"/>
                <w:szCs w:val="24"/>
              </w:rPr>
              <w:t>开放的架构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支持VARIAN 直线加速器</w:t>
            </w:r>
            <w:r>
              <w:rPr>
                <w:rFonts w:hint="eastAsia" w:ascii="宋体" w:hAnsi="宋体"/>
                <w:sz w:val="24"/>
                <w:szCs w:val="24"/>
              </w:rPr>
              <w:t>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支持SIEMENS直线加速器</w:t>
            </w:r>
            <w:r>
              <w:rPr>
                <w:rFonts w:hint="eastAsia" w:ascii="宋体" w:hAnsi="宋体"/>
                <w:sz w:val="24"/>
                <w:szCs w:val="24"/>
              </w:rPr>
              <w:t>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支持ELEKTA直线加速器</w:t>
            </w:r>
            <w:r>
              <w:rPr>
                <w:rFonts w:hint="eastAsia" w:ascii="宋体" w:hAnsi="宋体"/>
                <w:sz w:val="24"/>
                <w:szCs w:val="24"/>
              </w:rPr>
              <w:t>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影像设备及附件的管理和支持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支持建立CT－密度/CT－电子密度表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sz w:val="24"/>
                <w:szCs w:val="24"/>
              </w:rPr>
              <w:t>支持治疗床密度修正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轮廓勾画工具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手工勾画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具有绘制和编辑工具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具有在任意图像平面上绘制的功能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具有图像集之间器官结构的剪切/粘贴功能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软组织智能自动勾画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具有轮廓的逻辑运算工具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具有基于SUV值自动勾画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图像配准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具有CT、</w:t>
            </w:r>
            <w:r>
              <w:rPr>
                <w:rFonts w:hint="eastAsia" w:ascii="宋体" w:hAnsi="宋体"/>
                <w:sz w:val="24"/>
                <w:szCs w:val="24"/>
              </w:rPr>
              <w:t>CBCT、</w:t>
            </w:r>
            <w:r>
              <w:rPr>
                <w:rFonts w:ascii="宋体" w:hAnsi="宋体"/>
                <w:sz w:val="24"/>
                <w:szCs w:val="24"/>
              </w:rPr>
              <w:t>MR及PET图像配准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具有多种类型图像的配准和勾画工具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具有手工移动/旋转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具有解剖学匹配点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具有三维图像混合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具有配准检查工具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虚拟模拟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Arial" w:hAnsi="Arial" w:cs="Arial"/>
                <w:sz w:val="24"/>
                <w:szCs w:val="24"/>
              </w:rPr>
              <w:t>多方位重建视图：能生成任意方位剖面的重建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具有高分辨率数字重建透射片（DRR）功能</w:t>
            </w:r>
            <w:r>
              <w:rPr>
                <w:rFonts w:hint="eastAsia" w:ascii="宋体" w:hAnsi="宋体"/>
                <w:sz w:val="24"/>
                <w:szCs w:val="24"/>
              </w:rPr>
              <w:t>，</w:t>
            </w:r>
            <w:r>
              <w:rPr>
                <w:rFonts w:hint="eastAsia" w:ascii="Arial" w:hAnsi="Arial" w:cs="Arial"/>
                <w:sz w:val="24"/>
                <w:szCs w:val="24"/>
              </w:rPr>
              <w:t>可在任意方向平面生成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具有实时DRR刷新功能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具有交互式射束方向视图（BEV）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具有交互式射束布置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射野设置要求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FF6600"/>
                <w:sz w:val="24"/>
                <w:szCs w:val="24"/>
              </w:rPr>
            </w:pPr>
            <w:r>
              <w:rPr>
                <w:rFonts w:ascii="宋体" w:hAnsi="宋体"/>
                <w:sz w:val="24"/>
                <w:szCs w:val="24"/>
              </w:rPr>
              <w:t>具有合成治疗计划</w:t>
            </w:r>
            <w:r>
              <w:rPr>
                <w:rFonts w:hint="eastAsia" w:ascii="宋体" w:hAnsi="宋体"/>
                <w:sz w:val="24"/>
                <w:szCs w:val="24"/>
              </w:rPr>
              <w:t>，包括光子线计划和电子线计划剂量合成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FF6600"/>
                <w:sz w:val="24"/>
                <w:szCs w:val="24"/>
              </w:rPr>
            </w:pPr>
            <w:r>
              <w:rPr>
                <w:rFonts w:hint="eastAsia" w:ascii="Arial" w:hAnsi="Arial" w:cs="Arial"/>
                <w:sz w:val="24"/>
                <w:szCs w:val="24"/>
              </w:rPr>
              <w:t>多个计划比较和合成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FF6600"/>
                <w:sz w:val="24"/>
                <w:szCs w:val="24"/>
              </w:rPr>
            </w:pPr>
            <w:r>
              <w:rPr>
                <w:rFonts w:ascii="宋体" w:hAnsi="宋体"/>
                <w:sz w:val="24"/>
                <w:szCs w:val="24"/>
              </w:rPr>
              <w:t>具有射野和处方权重调整功能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具有自动光阑匹配功能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FF6600"/>
                <w:sz w:val="24"/>
                <w:szCs w:val="24"/>
              </w:rPr>
            </w:pPr>
            <w:r>
              <w:rPr>
                <w:rFonts w:ascii="宋体" w:hAnsi="宋体"/>
                <w:sz w:val="24"/>
                <w:szCs w:val="24"/>
              </w:rPr>
              <w:t>具有处方的多种归一化模式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FF6600"/>
                <w:sz w:val="24"/>
                <w:szCs w:val="24"/>
              </w:rPr>
            </w:pPr>
            <w:r>
              <w:rPr>
                <w:rFonts w:ascii="宋体" w:hAnsi="宋体"/>
                <w:sz w:val="24"/>
                <w:szCs w:val="24"/>
              </w:rPr>
              <w:t>具有图形化射野编辑功能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FF6600"/>
                <w:sz w:val="24"/>
                <w:szCs w:val="24"/>
              </w:rPr>
            </w:pPr>
            <w:r>
              <w:rPr>
                <w:rFonts w:ascii="宋体" w:hAnsi="宋体"/>
                <w:sz w:val="24"/>
                <w:szCs w:val="24"/>
              </w:rPr>
              <w:t>用户应可选择等剂量线剂量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计划优化软件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三维适形计划优化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具有优化常规的、3D适形治疗计划，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cs="宋体"/>
                <w:sz w:val="24"/>
                <w:szCs w:val="24"/>
              </w:rPr>
              <w:t>可自动或手动设置形状、在影像上编辑挡块、射野形状和MLC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能够优化射束权重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能够优化光阑形状（MLC）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能够优化机架角度、治疗床角度和准直器角度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能够优化增强的动态楔形板（EDW）射束调制角度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可以在BEV图像上，对MLC的位置或挡铅形状、大小进行编辑。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调强</w:t>
            </w:r>
            <w:r>
              <w:rPr>
                <w:rFonts w:hint="eastAsia" w:ascii="宋体" w:hAnsi="宋体"/>
                <w:b/>
                <w:sz w:val="24"/>
                <w:szCs w:val="24"/>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物理剂量函数模式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具有高/低剂量的百分体积约束；最大剂量约束；平均剂量约束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color w:val="FF6600"/>
                <w:sz w:val="24"/>
                <w:szCs w:val="24"/>
              </w:rPr>
            </w:pPr>
            <w:r>
              <w:rPr>
                <w:rFonts w:hint="eastAsia" w:ascii="宋体" w:hAnsi="宋体" w:cs="宋体"/>
                <w:sz w:val="24"/>
                <w:szCs w:val="24"/>
              </w:rPr>
              <w:t>可将优化函数作用区域用图形显示出来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3D剂量计算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能够实时更新DVH和优化函数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无需勾画辅助器官即可优化没有勾画的区域的剂量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支持动态和静态IMRT；静态IMRT能够优化子野数及最小MU数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能够编辑调强通量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能够支持多厂家直线加速器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具备生物剂量函数模式，支持IMRT和VMAT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旋转容积调强功能要求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具有弧形射束几何工具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可进行单弧、多弧、非共面多弧、分段多弧的计划设计和自动优化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cs="宋体"/>
                <w:sz w:val="24"/>
                <w:szCs w:val="24"/>
              </w:rPr>
            </w:pPr>
            <w:r>
              <w:rPr>
                <w:rFonts w:hint="eastAsia" w:ascii="宋体" w:hAnsi="宋体" w:cs="宋体"/>
                <w:sz w:val="24"/>
                <w:szCs w:val="24"/>
              </w:rPr>
              <w:t>容积旋转调强治疗时机架旋转角度、准直器机头旋转运动、MLC运动和实时剂量率均可按照优化要求实时变化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剂量计算和显示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剂量分布式计算框架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4"/>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支持射野、动态弧控制点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具有剂量体积优化器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具有不规则野（IRREG）计算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具有可配置的等剂量线和模板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具有可配置的二维剂量水彩图和三维剂量云显示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具有剂量体积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计划评估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w:t>
            </w:r>
            <w:r>
              <w:rPr>
                <w:rFonts w:hint="eastAsia" w:ascii="宋体" w:hAnsi="宋体"/>
                <w:sz w:val="24"/>
                <w:szCs w:val="24"/>
              </w:rPr>
              <w:t>多</w:t>
            </w:r>
            <w:r>
              <w:rPr>
                <w:rFonts w:ascii="宋体" w:hAnsi="宋体"/>
                <w:sz w:val="24"/>
                <w:szCs w:val="24"/>
              </w:rPr>
              <w:t>计划比较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hint="eastAsia" w:ascii="宋体" w:hAnsi="宋体"/>
                <w:sz w:val="24"/>
                <w:szCs w:val="24"/>
              </w:rPr>
              <w:t>多</w:t>
            </w:r>
            <w:r>
              <w:rPr>
                <w:rFonts w:ascii="宋体" w:hAnsi="宋体"/>
                <w:sz w:val="24"/>
                <w:szCs w:val="24"/>
              </w:rPr>
              <w:t>计划DVH比较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支持计划求和</w:t>
            </w:r>
            <w:r>
              <w:rPr>
                <w:rFonts w:hint="eastAsia" w:ascii="宋体" w:hAnsi="宋体"/>
                <w:sz w:val="24"/>
                <w:szCs w:val="24"/>
              </w:rPr>
              <w:t>、X线计划与电子线计划剂量叠加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支持电子化计划确认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支持可配置的计划文档的打印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支持计算质量保证计划并将所得的计算结果输出到剂量验证系统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FF0000"/>
                <w:sz w:val="24"/>
                <w:szCs w:val="24"/>
              </w:rPr>
            </w:pPr>
            <w:r>
              <w:rPr>
                <w:rFonts w:hint="eastAsia" w:ascii="宋体" w:hAnsi="宋体"/>
                <w:sz w:val="24"/>
                <w:szCs w:val="24"/>
              </w:rPr>
              <w:t>治疗计划中的轮廓线可以显示于</w:t>
            </w:r>
            <w:r>
              <w:rPr>
                <w:rFonts w:ascii="宋体" w:hAnsi="宋体"/>
                <w:sz w:val="24"/>
                <w:szCs w:val="24"/>
              </w:rPr>
              <w:t>CBCT</w:t>
            </w:r>
            <w:r>
              <w:rPr>
                <w:rFonts w:hint="eastAsia" w:ascii="宋体" w:hAnsi="宋体"/>
                <w:sz w:val="24"/>
                <w:szCs w:val="24"/>
              </w:rPr>
              <w:t>图像中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支持验证水箱和模体计划</w:t>
            </w:r>
            <w:r>
              <w:rPr>
                <w:rFonts w:hint="eastAsia" w:ascii="宋体" w:hAnsi="宋体"/>
                <w:sz w:val="24"/>
                <w:szCs w:val="24"/>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支持模体中的点/线剂量计算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支持水等效深度/距离测量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联网和接口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具有接口许可支持</w:t>
            </w:r>
            <w:r>
              <w:rPr>
                <w:rFonts w:hint="eastAsia" w:ascii="宋体" w:hAnsi="宋体"/>
                <w:sz w:val="24"/>
                <w:szCs w:val="24"/>
              </w:rPr>
              <w:t>，</w:t>
            </w:r>
            <w:r>
              <w:rPr>
                <w:rFonts w:ascii="宋体" w:hAnsi="宋体"/>
                <w:sz w:val="24"/>
                <w:szCs w:val="24"/>
              </w:rPr>
              <w:t>DICOM3.0 CT</w:t>
            </w:r>
            <w:r>
              <w:rPr>
                <w:rFonts w:hint="eastAsia" w:ascii="宋体" w:hAnsi="宋体"/>
                <w:sz w:val="24"/>
                <w:szCs w:val="24"/>
              </w:rPr>
              <w:t>、</w:t>
            </w:r>
            <w:r>
              <w:rPr>
                <w:rFonts w:ascii="宋体" w:hAnsi="宋体"/>
                <w:sz w:val="24"/>
                <w:szCs w:val="24"/>
              </w:rPr>
              <w:t>MR</w:t>
            </w:r>
            <w:r>
              <w:rPr>
                <w:rFonts w:hint="eastAsia" w:ascii="宋体" w:hAnsi="宋体"/>
                <w:sz w:val="24"/>
                <w:szCs w:val="24"/>
              </w:rPr>
              <w:t>和</w:t>
            </w:r>
            <w:r>
              <w:rPr>
                <w:rFonts w:ascii="宋体" w:hAnsi="宋体"/>
                <w:sz w:val="24"/>
                <w:szCs w:val="24"/>
              </w:rPr>
              <w:t xml:space="preserve">PET接口， 能对常用的CT及MR </w:t>
            </w:r>
            <w:r>
              <w:rPr>
                <w:rFonts w:hint="eastAsia" w:ascii="宋体" w:hAnsi="宋体"/>
                <w:sz w:val="24"/>
                <w:szCs w:val="24"/>
              </w:rPr>
              <w:t>、PET</w:t>
            </w:r>
            <w:r>
              <w:rPr>
                <w:rFonts w:ascii="宋体" w:hAnsi="宋体"/>
                <w:sz w:val="24"/>
                <w:szCs w:val="24"/>
              </w:rPr>
              <w:t>机提供连网支持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具有DICOM RT功能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具有RTOG DICOM输出功能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具有DICOM打印功能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sz w:val="24"/>
                <w:szCs w:val="24"/>
              </w:rPr>
            </w:pPr>
            <w:r>
              <w:rPr>
                <w:rFonts w:ascii="宋体" w:hAnsi="宋体"/>
                <w:sz w:val="24"/>
                <w:szCs w:val="24"/>
              </w:rPr>
              <w:t>具有输出至LAP、GAMMEX和A2J激光标记系统的功能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Borders>
              <w:top w:val="single" w:color="auto" w:sz="4" w:space="0"/>
              <w:left w:val="single" w:color="auto" w:sz="4" w:space="0"/>
              <w:bottom w:val="single" w:color="auto" w:sz="4" w:space="0"/>
              <w:right w:val="single" w:color="auto" w:sz="4" w:space="0"/>
            </w:tcBorders>
          </w:tcPr>
          <w:p>
            <w:pPr>
              <w:pStyle w:val="12"/>
              <w:numPr>
                <w:ilvl w:val="2"/>
                <w:numId w:val="2"/>
              </w:numPr>
              <w:jc w:val="left"/>
              <w:rPr>
                <w:rFonts w:ascii="宋体" w:hAnsi="宋体"/>
                <w:b/>
                <w:sz w:val="24"/>
                <w:szCs w:val="24"/>
              </w:rPr>
            </w:pPr>
            <w:r>
              <w:rPr>
                <w:rFonts w:hint="eastAsia" w:ascii="宋体" w:hAnsi="宋体"/>
                <w:b/>
                <w:sz w:val="24"/>
                <w:szCs w:val="24"/>
              </w:rPr>
              <w:t>*</w:t>
            </w:r>
          </w:p>
        </w:tc>
        <w:tc>
          <w:tcPr>
            <w:tcW w:w="737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支持多目标优化MCO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vAlign w:val="center"/>
          </w:tcPr>
          <w:p>
            <w:pPr>
              <w:rPr>
                <w:rFonts w:ascii="宋体" w:hAnsi="宋体"/>
                <w:b/>
                <w:sz w:val="24"/>
                <w:szCs w:val="24"/>
              </w:rPr>
            </w:pPr>
            <w:r>
              <w:rPr>
                <w:rFonts w:ascii="宋体" w:hAnsi="宋体"/>
                <w:b/>
                <w:sz w:val="24"/>
                <w:szCs w:val="24"/>
              </w:rPr>
              <w:t>医生工作站</w:t>
            </w:r>
            <w:r>
              <w:rPr>
                <w:rFonts w:hint="eastAsia" w:ascii="宋体" w:hAnsi="宋体"/>
                <w:b/>
                <w:sz w:val="24"/>
                <w:szCs w:val="24"/>
              </w:rPr>
              <w:t>应用</w:t>
            </w:r>
            <w:r>
              <w:rPr>
                <w:rFonts w:ascii="宋体" w:hAnsi="宋体"/>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轮廓勾画工具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手工勾画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具有绘制和编辑工具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具有在任意图像平面上绘制的功能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具有图像集之间器官结构的剪切/粘贴功能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自动勾画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具有轮廓的逻辑运算工具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具有基于SUV值自动勾画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图像配准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具有CT、</w:t>
            </w:r>
            <w:r>
              <w:rPr>
                <w:rFonts w:hint="eastAsia" w:ascii="宋体" w:hAnsi="宋体"/>
                <w:color w:val="000000" w:themeColor="text1"/>
                <w:sz w:val="24"/>
                <w:szCs w:val="24"/>
              </w:rPr>
              <w:t>CBCT、</w:t>
            </w:r>
            <w:r>
              <w:rPr>
                <w:rFonts w:ascii="宋体" w:hAnsi="宋体"/>
                <w:color w:val="000000" w:themeColor="text1"/>
                <w:sz w:val="24"/>
                <w:szCs w:val="24"/>
              </w:rPr>
              <w:t>MR及PET图像配准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具有多种类型图像的配准和勾画工具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具有手工移动/旋转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具有解剖学匹配点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3"/>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具有配准检查工具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虚拟模拟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具有高分辨率数字重建透射片（DRR）功能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具有实时DRR刷新功能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具有交互式射束方向视图（BEV）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具有交互式射束布置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计划评估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支持计划比较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支持多计划DVH比较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支持计划求和/相减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支持比较/合并多种计划</w:t>
            </w:r>
            <w:r>
              <w:rPr>
                <w:rFonts w:hint="eastAsia" w:ascii="宋体" w:hAnsi="宋体"/>
                <w:color w:val="000000" w:themeColor="text1"/>
                <w:sz w:val="24"/>
                <w:szCs w:val="24"/>
              </w:rPr>
              <w:t>，  x线计划和电子线计划剂量叠加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支持电子化计划确认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vAlign w:val="center"/>
          </w:tcPr>
          <w:p>
            <w:pPr>
              <w:rPr>
                <w:rFonts w:ascii="宋体" w:hAnsi="宋体"/>
                <w:color w:val="000000" w:themeColor="text1"/>
                <w:sz w:val="24"/>
                <w:szCs w:val="24"/>
              </w:rPr>
            </w:pPr>
            <w:r>
              <w:rPr>
                <w:rFonts w:ascii="宋体" w:hAnsi="宋体"/>
                <w:color w:val="000000" w:themeColor="text1"/>
                <w:sz w:val="24"/>
                <w:szCs w:val="24"/>
              </w:rPr>
              <w:t>支持可配置的计划文档的打印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sz w:val="24"/>
                <w:szCs w:val="24"/>
              </w:rPr>
            </w:pPr>
          </w:p>
        </w:tc>
        <w:tc>
          <w:tcPr>
            <w:tcW w:w="7371" w:type="dxa"/>
          </w:tcPr>
          <w:p>
            <w:pPr>
              <w:jc w:val="left"/>
              <w:rPr>
                <w:rFonts w:ascii="宋体" w:hAnsi="宋体"/>
                <w:b/>
                <w:sz w:val="24"/>
                <w:szCs w:val="24"/>
              </w:rPr>
            </w:pPr>
            <w:r>
              <w:rPr>
                <w:rFonts w:ascii="宋体" w:hAnsi="宋体"/>
                <w:b/>
                <w:sz w:val="24"/>
                <w:szCs w:val="24"/>
              </w:rPr>
              <w:t>放疗专用网络系统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网络拓扑结构</w:t>
            </w:r>
            <w:r>
              <w:rPr>
                <w:rFonts w:hint="eastAsia" w:ascii="宋体" w:hAnsi="宋体"/>
                <w:sz w:val="24"/>
                <w:szCs w:val="24"/>
              </w:rPr>
              <w:t>：</w:t>
            </w:r>
            <w:r>
              <w:rPr>
                <w:rFonts w:ascii="宋体" w:hAnsi="宋体"/>
                <w:sz w:val="24"/>
                <w:szCs w:val="24"/>
              </w:rPr>
              <w:t>以太网结构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网络数据传输速度</w:t>
            </w:r>
            <w:r>
              <w:rPr>
                <w:rFonts w:hint="eastAsia" w:ascii="宋体" w:hAnsi="宋体"/>
                <w:sz w:val="24"/>
                <w:szCs w:val="24"/>
              </w:rPr>
              <w:t>：</w:t>
            </w:r>
            <w:r>
              <w:rPr>
                <w:rFonts w:ascii="宋体" w:hAnsi="宋体"/>
                <w:sz w:val="24"/>
                <w:szCs w:val="24"/>
              </w:rPr>
              <w:t>≥100</w:t>
            </w:r>
            <w:r>
              <w:rPr>
                <w:rFonts w:hint="eastAsia" w:ascii="宋体" w:hAnsi="宋体"/>
                <w:sz w:val="24"/>
                <w:szCs w:val="24"/>
              </w:rPr>
              <w:t>0</w:t>
            </w:r>
            <w:r>
              <w:rPr>
                <w:rFonts w:ascii="宋体" w:hAnsi="宋体"/>
                <w:sz w:val="24"/>
                <w:szCs w:val="24"/>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网络物理连线材料</w:t>
            </w:r>
            <w:r>
              <w:rPr>
                <w:rFonts w:hint="eastAsia" w:ascii="宋体" w:hAnsi="宋体"/>
                <w:sz w:val="24"/>
                <w:szCs w:val="24"/>
              </w:rPr>
              <w:t>：</w:t>
            </w:r>
            <w:r>
              <w:rPr>
                <w:rFonts w:ascii="宋体" w:hAnsi="宋体"/>
                <w:sz w:val="24"/>
                <w:szCs w:val="24"/>
              </w:rPr>
              <w:t>带屏蔽五类双绞线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网络协议</w:t>
            </w:r>
            <w:r>
              <w:rPr>
                <w:rFonts w:hint="eastAsia" w:ascii="宋体" w:hAnsi="宋体"/>
                <w:sz w:val="24"/>
                <w:szCs w:val="24"/>
              </w:rPr>
              <w:t>：</w:t>
            </w:r>
            <w:r>
              <w:rPr>
                <w:rFonts w:ascii="宋体" w:hAnsi="宋体"/>
                <w:sz w:val="24"/>
                <w:szCs w:val="24"/>
              </w:rPr>
              <w:t>TCP/IP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网络终端接口数量</w:t>
            </w:r>
            <w:r>
              <w:rPr>
                <w:rFonts w:hint="eastAsia" w:ascii="宋体" w:hAnsi="宋体"/>
                <w:sz w:val="24"/>
                <w:szCs w:val="24"/>
              </w:rPr>
              <w:t>：</w:t>
            </w:r>
            <w:r>
              <w:rPr>
                <w:rFonts w:ascii="宋体" w:hAnsi="宋体"/>
                <w:sz w:val="24"/>
                <w:szCs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ascii="宋体" w:hAnsi="宋体"/>
                <w:sz w:val="24"/>
                <w:szCs w:val="24"/>
              </w:rPr>
              <w:t>联网要求</w:t>
            </w:r>
            <w:r>
              <w:rPr>
                <w:rFonts w:hint="eastAsia" w:ascii="宋体" w:hAnsi="宋体"/>
                <w:sz w:val="24"/>
                <w:szCs w:val="24"/>
              </w:rPr>
              <w:t>：</w:t>
            </w:r>
            <w:r>
              <w:rPr>
                <w:rFonts w:ascii="宋体" w:hAnsi="宋体"/>
                <w:sz w:val="24"/>
                <w:szCs w:val="24"/>
              </w:rPr>
              <w:t>通过网络，可将下列设备联网</w:t>
            </w:r>
          </w:p>
          <w:p>
            <w:pPr>
              <w:adjustRightInd w:val="0"/>
              <w:snapToGrid w:val="0"/>
              <w:rPr>
                <w:rFonts w:ascii="宋体" w:hAnsi="宋体"/>
                <w:sz w:val="24"/>
                <w:szCs w:val="24"/>
              </w:rPr>
            </w:pPr>
            <w:r>
              <w:rPr>
                <w:rFonts w:hint="eastAsia" w:ascii="宋体" w:hAnsi="宋体"/>
                <w:sz w:val="24"/>
                <w:szCs w:val="24"/>
              </w:rPr>
              <w:t>1.</w:t>
            </w:r>
            <w:r>
              <w:rPr>
                <w:rFonts w:ascii="宋体" w:hAnsi="宋体"/>
                <w:sz w:val="24"/>
                <w:szCs w:val="24"/>
              </w:rPr>
              <w:t>加速器</w:t>
            </w:r>
          </w:p>
          <w:p>
            <w:pPr>
              <w:adjustRightInd w:val="0"/>
              <w:snapToGrid w:val="0"/>
              <w:rPr>
                <w:rFonts w:ascii="宋体" w:hAnsi="宋体"/>
                <w:sz w:val="24"/>
                <w:szCs w:val="24"/>
              </w:rPr>
            </w:pPr>
            <w:r>
              <w:rPr>
                <w:rFonts w:hint="eastAsia" w:ascii="宋体" w:hAnsi="宋体"/>
                <w:sz w:val="24"/>
                <w:szCs w:val="24"/>
              </w:rPr>
              <w:t>2.</w:t>
            </w:r>
            <w:r>
              <w:rPr>
                <w:rFonts w:ascii="宋体" w:hAnsi="宋体"/>
                <w:sz w:val="24"/>
                <w:szCs w:val="24"/>
              </w:rPr>
              <w:t>多</w:t>
            </w:r>
            <w:r>
              <w:rPr>
                <w:rFonts w:hint="eastAsia" w:ascii="宋体" w:hAnsi="宋体"/>
                <w:sz w:val="24"/>
                <w:szCs w:val="24"/>
              </w:rPr>
              <w:t>叶</w:t>
            </w:r>
            <w:r>
              <w:rPr>
                <w:rFonts w:ascii="宋体" w:hAnsi="宋体"/>
                <w:sz w:val="24"/>
                <w:szCs w:val="24"/>
              </w:rPr>
              <w:t>光栅系统</w:t>
            </w:r>
          </w:p>
          <w:p>
            <w:pPr>
              <w:adjustRightInd w:val="0"/>
              <w:snapToGrid w:val="0"/>
              <w:rPr>
                <w:rFonts w:ascii="宋体" w:hAnsi="宋体"/>
                <w:sz w:val="24"/>
                <w:szCs w:val="24"/>
              </w:rPr>
            </w:pPr>
            <w:r>
              <w:rPr>
                <w:rFonts w:hint="eastAsia" w:ascii="宋体" w:hAnsi="宋体"/>
                <w:sz w:val="24"/>
                <w:szCs w:val="24"/>
              </w:rPr>
              <w:t>3.</w:t>
            </w:r>
            <w:r>
              <w:rPr>
                <w:rFonts w:ascii="宋体" w:hAnsi="宋体"/>
                <w:sz w:val="24"/>
                <w:szCs w:val="24"/>
              </w:rPr>
              <w:t>治疗计划系统</w:t>
            </w:r>
          </w:p>
          <w:p>
            <w:pPr>
              <w:rPr>
                <w:rFonts w:ascii="宋体" w:hAnsi="宋体"/>
                <w:sz w:val="24"/>
                <w:szCs w:val="24"/>
              </w:rPr>
            </w:pPr>
            <w:r>
              <w:rPr>
                <w:rFonts w:hint="eastAsia" w:ascii="宋体" w:hAnsi="宋体"/>
                <w:sz w:val="24"/>
                <w:szCs w:val="24"/>
              </w:rPr>
              <w:t>4.</w:t>
            </w:r>
            <w:r>
              <w:rPr>
                <w:rFonts w:ascii="宋体" w:hAnsi="宋体"/>
                <w:sz w:val="24"/>
                <w:szCs w:val="24"/>
              </w:rPr>
              <w:t>网络工作站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可连接多台加速器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可连接多台计划系统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可连接多台定位设备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网络服务器</w:t>
            </w:r>
            <w:r>
              <w:rPr>
                <w:rFonts w:hint="eastAsia" w:ascii="宋体" w:hAnsi="宋体"/>
                <w:sz w:val="24"/>
                <w:szCs w:val="24"/>
              </w:rPr>
              <w:t>C</w:t>
            </w:r>
            <w:r>
              <w:rPr>
                <w:rFonts w:ascii="宋体" w:hAnsi="宋体"/>
                <w:sz w:val="24"/>
                <w:szCs w:val="24"/>
              </w:rPr>
              <w:t>PU</w:t>
            </w:r>
            <w:r>
              <w:rPr>
                <w:rFonts w:hint="eastAsia" w:ascii="宋体" w:hAnsi="宋体"/>
                <w:sz w:val="24"/>
                <w:szCs w:val="24"/>
              </w:rPr>
              <w:t>：多</w:t>
            </w:r>
            <w:r>
              <w:rPr>
                <w:rFonts w:ascii="宋体" w:hAnsi="宋体"/>
                <w:sz w:val="24"/>
                <w:szCs w:val="24"/>
              </w:rPr>
              <w:t>处理器</w:t>
            </w:r>
            <w:r>
              <w:rPr>
                <w:rFonts w:hint="eastAsia" w:ascii="宋体" w:hAnsi="宋体"/>
                <w:sz w:val="24"/>
                <w:szCs w:val="24"/>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内存</w:t>
            </w:r>
            <w:r>
              <w:rPr>
                <w:rFonts w:hint="eastAsia" w:ascii="宋体" w:hAnsi="宋体"/>
                <w:sz w:val="24"/>
                <w:szCs w:val="24"/>
              </w:rPr>
              <w:t>：</w:t>
            </w:r>
            <w:r>
              <w:rPr>
                <w:rFonts w:ascii="宋体" w:hAnsi="宋体"/>
                <w:sz w:val="24"/>
                <w:szCs w:val="24"/>
              </w:rPr>
              <w:t>≥</w:t>
            </w:r>
            <w:r>
              <w:rPr>
                <w:rFonts w:hint="eastAsia" w:ascii="宋体" w:hAnsi="宋体"/>
                <w:sz w:val="24"/>
                <w:szCs w:val="24"/>
              </w:rPr>
              <w:t>32</w:t>
            </w:r>
            <w:r>
              <w:rPr>
                <w:rFonts w:ascii="宋体" w:hAnsi="宋体"/>
                <w:sz w:val="24"/>
                <w:szCs w:val="24"/>
              </w:rPr>
              <w:t>GBSDRAM，带ECC功能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adjustRightInd w:val="0"/>
              <w:snapToGrid w:val="0"/>
              <w:rPr>
                <w:rFonts w:ascii="宋体" w:hAnsi="宋体"/>
                <w:sz w:val="24"/>
                <w:szCs w:val="24"/>
              </w:rPr>
            </w:pPr>
            <w:r>
              <w:rPr>
                <w:rFonts w:ascii="宋体" w:hAnsi="宋体"/>
                <w:sz w:val="24"/>
                <w:szCs w:val="24"/>
              </w:rPr>
              <w:t>硬盘: 总有效硬盘空间</w:t>
            </w:r>
            <w:r>
              <w:rPr>
                <w:rFonts w:hint="eastAsia" w:ascii="宋体" w:hAnsi="宋体"/>
                <w:sz w:val="24"/>
                <w:szCs w:val="24"/>
              </w:rPr>
              <w:t>≥3.2T</w:t>
            </w:r>
            <w:r>
              <w:rPr>
                <w:rFonts w:ascii="宋体" w:hAnsi="宋体"/>
                <w:sz w:val="24"/>
                <w:szCs w:val="24"/>
              </w:rPr>
              <w:t>B</w:t>
            </w:r>
            <w:r>
              <w:rPr>
                <w:rFonts w:hint="eastAsia" w:ascii="宋体" w:hAnsi="宋体"/>
                <w:sz w:val="24"/>
                <w:szCs w:val="24"/>
              </w:rPr>
              <w:t>；具备冗余备份</w:t>
            </w:r>
            <w:r>
              <w:rPr>
                <w:rFonts w:ascii="宋体" w:hAnsi="宋体"/>
                <w:sz w:val="24"/>
                <w:szCs w:val="24"/>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数据备份设备</w:t>
            </w:r>
            <w:r>
              <w:rPr>
                <w:rFonts w:hint="eastAsia" w:ascii="宋体" w:hAnsi="宋体"/>
                <w:sz w:val="24"/>
                <w:szCs w:val="24"/>
              </w:rPr>
              <w:t>：阵列存储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网络适配卡</w:t>
            </w:r>
            <w:r>
              <w:rPr>
                <w:rFonts w:hint="eastAsia" w:ascii="宋体" w:hAnsi="宋体"/>
                <w:sz w:val="24"/>
                <w:szCs w:val="24"/>
              </w:rPr>
              <w:t>：</w:t>
            </w:r>
            <w:r>
              <w:rPr>
                <w:rFonts w:ascii="宋体" w:hAnsi="宋体"/>
                <w:sz w:val="24"/>
                <w:szCs w:val="24"/>
              </w:rPr>
              <w:t>10</w:t>
            </w:r>
            <w:r>
              <w:rPr>
                <w:rFonts w:hint="eastAsia" w:ascii="宋体" w:hAnsi="宋体"/>
                <w:sz w:val="24"/>
                <w:szCs w:val="24"/>
              </w:rPr>
              <w:t>0</w:t>
            </w:r>
            <w:r>
              <w:rPr>
                <w:rFonts w:ascii="宋体" w:hAnsi="宋体"/>
                <w:sz w:val="24"/>
                <w:szCs w:val="24"/>
              </w:rPr>
              <w:t>M/10</w:t>
            </w:r>
            <w:r>
              <w:rPr>
                <w:rFonts w:hint="eastAsia" w:ascii="宋体" w:hAnsi="宋体"/>
                <w:sz w:val="24"/>
                <w:szCs w:val="24"/>
              </w:rPr>
              <w:t>0</w:t>
            </w:r>
            <w:r>
              <w:rPr>
                <w:rFonts w:ascii="宋体" w:hAnsi="宋体"/>
                <w:sz w:val="24"/>
                <w:szCs w:val="24"/>
              </w:rPr>
              <w:t>0M自适应PCI</w:t>
            </w:r>
            <w:r>
              <w:rPr>
                <w:rFonts w:hint="eastAsia" w:ascii="宋体" w:hAnsi="宋体"/>
                <w:sz w:val="24"/>
                <w:szCs w:val="24"/>
              </w:rPr>
              <w:t>32</w:t>
            </w:r>
            <w:r>
              <w:rPr>
                <w:rFonts w:ascii="宋体" w:hAnsi="宋体"/>
                <w:sz w:val="24"/>
                <w:szCs w:val="24"/>
              </w:rPr>
              <w:t>-bit网卡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网络操作系统</w:t>
            </w:r>
            <w:r>
              <w:rPr>
                <w:rFonts w:hint="eastAsia" w:ascii="宋体" w:hAnsi="宋体"/>
                <w:sz w:val="24"/>
                <w:szCs w:val="24"/>
              </w:rPr>
              <w:t>：目前最高版本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网络工作站数量：2台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软件系统要求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jc w:val="left"/>
              <w:rPr>
                <w:rFonts w:ascii="宋体" w:hAnsi="宋体"/>
                <w:sz w:val="24"/>
                <w:szCs w:val="24"/>
              </w:rPr>
            </w:pPr>
            <w:r>
              <w:rPr>
                <w:rFonts w:ascii="宋体" w:hAnsi="宋体"/>
                <w:sz w:val="24"/>
                <w:szCs w:val="24"/>
              </w:rPr>
              <w:t>服务器数据库系统平台</w:t>
            </w:r>
            <w:r>
              <w:rPr>
                <w:rFonts w:hint="eastAsia" w:ascii="宋体" w:hAnsi="宋体"/>
                <w:sz w:val="24"/>
                <w:szCs w:val="24"/>
              </w:rPr>
              <w:t>：</w:t>
            </w:r>
            <w:r>
              <w:rPr>
                <w:rFonts w:ascii="宋体" w:hAnsi="宋体"/>
                <w:sz w:val="24"/>
                <w:szCs w:val="24"/>
              </w:rPr>
              <w:t>要求采用“客户/服务器”（client/server）结构模式的SQL关系数据库软件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ascii="宋体" w:hAnsi="宋体"/>
                <w:sz w:val="24"/>
                <w:szCs w:val="24"/>
              </w:rPr>
              <w:t>统一的数据交换结构和数据库系统</w:t>
            </w:r>
            <w:r>
              <w:rPr>
                <w:rFonts w:hint="eastAsia" w:ascii="宋体" w:hAnsi="宋体"/>
                <w:sz w:val="24"/>
                <w:szCs w:val="24"/>
              </w:rPr>
              <w:t>：</w:t>
            </w:r>
            <w:r>
              <w:rPr>
                <w:rFonts w:ascii="宋体" w:hAnsi="宋体"/>
                <w:sz w:val="24"/>
                <w:szCs w:val="24"/>
              </w:rPr>
              <w:t>应用软件的数据结构和输入/输出接口对所有联网的放疗设备开放，（包括加速器、多</w:t>
            </w:r>
            <w:r>
              <w:rPr>
                <w:rFonts w:hint="eastAsia" w:ascii="宋体" w:hAnsi="宋体"/>
                <w:sz w:val="24"/>
                <w:szCs w:val="24"/>
              </w:rPr>
              <w:t>叶</w:t>
            </w:r>
            <w:r>
              <w:rPr>
                <w:rFonts w:ascii="宋体" w:hAnsi="宋体"/>
                <w:sz w:val="24"/>
                <w:szCs w:val="24"/>
              </w:rPr>
              <w:t>光栅系统、治疗计划系统、网络工作站）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ascii="宋体" w:hAnsi="宋体"/>
                <w:sz w:val="24"/>
                <w:szCs w:val="24"/>
              </w:rPr>
              <w:t>要求联网的设备/软件采用统一的（一致的）数据交换结构和标准。使网络上的所有的放疗设备均能方便地共享数据信息资源。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sz w:val="24"/>
                <w:szCs w:val="24"/>
              </w:rPr>
            </w:pPr>
            <w:r>
              <w:rPr>
                <w:rFonts w:ascii="宋体" w:hAnsi="宋体"/>
                <w:sz w:val="24"/>
                <w:szCs w:val="24"/>
              </w:rPr>
              <w:t>所有文本信息和图像信息，需集中存储在同一个服务器中，减少信息搜索和传输的延时，提高检索效率，方便数据备份和管理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冗余数据保护功能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非人工干预，网络系统自动存储治疗数据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信息系统可以记录配准时的摆位信息，包括等中心、治疗床位置信息等，并对此信息进行图表分析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用户权限管理</w:t>
            </w:r>
            <w:r>
              <w:rPr>
                <w:rFonts w:hint="eastAsia" w:ascii="宋体" w:hAnsi="宋体"/>
                <w:sz w:val="24"/>
                <w:szCs w:val="24"/>
              </w:rPr>
              <w:t>：</w:t>
            </w:r>
            <w:r>
              <w:rPr>
                <w:rFonts w:ascii="宋体" w:hAnsi="宋体"/>
                <w:sz w:val="24"/>
                <w:szCs w:val="24"/>
              </w:rPr>
              <w:t>用户权限集中管理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网络应用软件基本功能要求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加速器参数配置</w:t>
            </w:r>
            <w:r>
              <w:rPr>
                <w:rFonts w:hint="eastAsia" w:ascii="宋体" w:hAnsi="宋体"/>
                <w:sz w:val="24"/>
                <w:szCs w:val="24"/>
              </w:rPr>
              <w:t>：</w:t>
            </w:r>
            <w:r>
              <w:rPr>
                <w:rFonts w:ascii="宋体" w:hAnsi="宋体"/>
                <w:sz w:val="24"/>
                <w:szCs w:val="24"/>
              </w:rPr>
              <w:t>可设置多台加速器的机械和治疗参数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资料管理</w:t>
            </w:r>
            <w:r>
              <w:rPr>
                <w:rFonts w:hint="eastAsia" w:ascii="宋体" w:hAnsi="宋体"/>
                <w:sz w:val="24"/>
                <w:szCs w:val="24"/>
              </w:rPr>
              <w:t>：提供</w:t>
            </w:r>
            <w:r>
              <w:rPr>
                <w:rFonts w:ascii="宋体" w:hAnsi="宋体"/>
                <w:sz w:val="24"/>
                <w:szCs w:val="24"/>
              </w:rPr>
              <w:t>病人登记注册</w:t>
            </w:r>
            <w:r>
              <w:rPr>
                <w:rFonts w:hint="eastAsia" w:ascii="宋体" w:hAnsi="宋体"/>
                <w:sz w:val="24"/>
                <w:szCs w:val="24"/>
              </w:rPr>
              <w:t>、</w:t>
            </w:r>
            <w:r>
              <w:rPr>
                <w:rFonts w:ascii="宋体" w:hAnsi="宋体"/>
                <w:sz w:val="24"/>
                <w:szCs w:val="24"/>
              </w:rPr>
              <w:t>病例资料</w:t>
            </w:r>
            <w:r>
              <w:rPr>
                <w:rFonts w:hint="eastAsia" w:ascii="宋体" w:hAnsi="宋体"/>
                <w:sz w:val="24"/>
                <w:szCs w:val="24"/>
              </w:rPr>
              <w:t>、治疗数据</w:t>
            </w:r>
            <w:r>
              <w:rPr>
                <w:rFonts w:ascii="宋体" w:hAnsi="宋体"/>
                <w:sz w:val="24"/>
                <w:szCs w:val="24"/>
              </w:rPr>
              <w:t>管理</w:t>
            </w:r>
            <w:r>
              <w:rPr>
                <w:rFonts w:hint="eastAsia" w:ascii="宋体" w:hAnsi="宋体"/>
                <w:sz w:val="24"/>
                <w:szCs w:val="24"/>
              </w:rPr>
              <w:t>与检索</w:t>
            </w:r>
            <w:r>
              <w:rPr>
                <w:rFonts w:ascii="宋体" w:hAnsi="宋体"/>
                <w:sz w:val="24"/>
                <w:szCs w:val="24"/>
              </w:rPr>
              <w:t>，应有多种形式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Verdana" w:hAnsi="Verdana"/>
                <w:sz w:val="24"/>
                <w:szCs w:val="24"/>
              </w:rPr>
              <w:t>统计</w:t>
            </w:r>
            <w:r>
              <w:rPr>
                <w:rFonts w:hint="eastAsia" w:ascii="Verdana" w:hAnsi="Verdana"/>
                <w:sz w:val="24"/>
                <w:szCs w:val="24"/>
              </w:rPr>
              <w:t>：</w:t>
            </w:r>
            <w:r>
              <w:rPr>
                <w:rFonts w:ascii="Verdana" w:hAnsi="Verdana"/>
                <w:sz w:val="24"/>
                <w:szCs w:val="24"/>
              </w:rPr>
              <w:t>具有统计图表绘制功能，自动分析设备、病人和资源的利用情况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排程</w:t>
            </w:r>
            <w:r>
              <w:rPr>
                <w:rFonts w:ascii="宋体" w:hAnsi="宋体"/>
                <w:sz w:val="24"/>
                <w:szCs w:val="24"/>
              </w:rPr>
              <w:t>，可计划安排病人的治疗时间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支持分割放疗、等中心旋转放疗、非共面放疗、多</w:t>
            </w:r>
            <w:r>
              <w:rPr>
                <w:rFonts w:hint="eastAsia" w:ascii="宋体" w:hAnsi="宋体"/>
                <w:sz w:val="24"/>
                <w:szCs w:val="24"/>
              </w:rPr>
              <w:t>叶</w:t>
            </w:r>
            <w:r>
              <w:rPr>
                <w:rFonts w:ascii="宋体" w:hAnsi="宋体"/>
                <w:sz w:val="24"/>
                <w:szCs w:val="24"/>
              </w:rPr>
              <w:t>光栅不规则照射野、适形放疗、调强放疗（包括Step</w:t>
            </w:r>
            <w:r>
              <w:rPr>
                <w:rFonts w:hint="eastAsia" w:ascii="宋体" w:hAnsi="宋体"/>
                <w:sz w:val="24"/>
                <w:szCs w:val="24"/>
              </w:rPr>
              <w:t xml:space="preserve"> </w:t>
            </w:r>
            <w:r>
              <w:rPr>
                <w:rFonts w:ascii="宋体" w:hAnsi="宋体"/>
                <w:sz w:val="24"/>
                <w:szCs w:val="24"/>
              </w:rPr>
              <w:t>and</w:t>
            </w:r>
            <w:r>
              <w:rPr>
                <w:rFonts w:hint="eastAsia" w:ascii="宋体" w:hAnsi="宋体"/>
                <w:sz w:val="24"/>
                <w:szCs w:val="24"/>
              </w:rPr>
              <w:t xml:space="preserve"> </w:t>
            </w:r>
            <w:r>
              <w:rPr>
                <w:rFonts w:ascii="宋体" w:hAnsi="宋体"/>
                <w:sz w:val="24"/>
                <w:szCs w:val="24"/>
              </w:rPr>
              <w:t>shoot技术和Sliding</w:t>
            </w:r>
            <w:r>
              <w:rPr>
                <w:rFonts w:hint="eastAsia" w:ascii="宋体" w:hAnsi="宋体"/>
                <w:sz w:val="24"/>
                <w:szCs w:val="24"/>
              </w:rPr>
              <w:t xml:space="preserve"> </w:t>
            </w:r>
            <w:r>
              <w:rPr>
                <w:rFonts w:ascii="宋体" w:hAnsi="宋体"/>
                <w:sz w:val="24"/>
                <w:szCs w:val="24"/>
              </w:rPr>
              <w:t>window技术）等所有外照射放疗的应用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提供</w:t>
            </w:r>
            <w:r>
              <w:rPr>
                <w:rFonts w:ascii="宋体" w:hAnsi="宋体"/>
                <w:sz w:val="24"/>
                <w:szCs w:val="24"/>
              </w:rPr>
              <w:t>具有治疗参数的“自动记录和验证”功能，可调节设定误差允许范围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提供</w:t>
            </w:r>
            <w:r>
              <w:rPr>
                <w:rFonts w:ascii="宋体" w:hAnsi="宋体"/>
                <w:sz w:val="24"/>
                <w:szCs w:val="24"/>
              </w:rPr>
              <w:t>支持“自动序列照射”功能，在对一个病人进行多个照射野的连续治疗中，自动按照设定的次序设置加速器和多</w:t>
            </w:r>
            <w:r>
              <w:rPr>
                <w:rFonts w:hint="eastAsia" w:ascii="宋体" w:hAnsi="宋体"/>
                <w:sz w:val="24"/>
                <w:szCs w:val="24"/>
              </w:rPr>
              <w:t>叶</w:t>
            </w:r>
            <w:r>
              <w:rPr>
                <w:rFonts w:ascii="宋体" w:hAnsi="宋体"/>
                <w:sz w:val="24"/>
                <w:szCs w:val="24"/>
              </w:rPr>
              <w:t>光栅的照射参数，并进行定位验证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提供</w:t>
            </w:r>
            <w:r>
              <w:rPr>
                <w:rFonts w:ascii="宋体" w:hAnsi="宋体"/>
                <w:sz w:val="24"/>
                <w:szCs w:val="24"/>
              </w:rPr>
              <w:t>具有统计图表绘制功能，自动分析设备、病人和资源的利用情况。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网络工作站的应用软件功能要求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可为每位工作人员设定访问权限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tabs>
                <w:tab w:val="left" w:pos="843"/>
                <w:tab w:val="left" w:pos="3348"/>
                <w:tab w:val="left" w:pos="7621"/>
                <w:tab w:val="left" w:pos="8613"/>
              </w:tabs>
              <w:autoSpaceDE w:val="0"/>
              <w:autoSpaceDN w:val="0"/>
              <w:jc w:val="left"/>
              <w:rPr>
                <w:rFonts w:ascii="宋体" w:hAnsi="宋体"/>
                <w:color w:val="FF6600"/>
                <w:sz w:val="24"/>
                <w:szCs w:val="24"/>
              </w:rPr>
            </w:pPr>
            <w:r>
              <w:rPr>
                <w:rFonts w:hint="eastAsia" w:ascii="宋体" w:hAnsi="宋体"/>
                <w:sz w:val="24"/>
                <w:szCs w:val="24"/>
              </w:rPr>
              <w:t>可建立治疗任务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提供</w:t>
            </w:r>
            <w:r>
              <w:rPr>
                <w:rFonts w:ascii="宋体" w:hAnsi="宋体"/>
                <w:sz w:val="24"/>
                <w:szCs w:val="24"/>
              </w:rPr>
              <w:t>病人数据搜索功能，具有过滤搜索功能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提供</w:t>
            </w:r>
            <w:r>
              <w:rPr>
                <w:rFonts w:ascii="宋体" w:hAnsi="宋体"/>
                <w:sz w:val="24"/>
                <w:szCs w:val="24"/>
              </w:rPr>
              <w:t>可设定和修改病人的治疗数据，编辑医嘱，治疗时间的安排，分割放疗的方案设计等。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提供</w:t>
            </w:r>
            <w:r>
              <w:rPr>
                <w:rFonts w:ascii="宋体" w:hAnsi="宋体"/>
                <w:sz w:val="24"/>
                <w:szCs w:val="24"/>
              </w:rPr>
              <w:t>可显示病人的诊断图像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可对拟定的治疗方案的图像和治疗数据进行批准，方可由加速器进行治疗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ascii="宋体" w:hAnsi="宋体"/>
                <w:sz w:val="24"/>
                <w:szCs w:val="24"/>
              </w:rPr>
              <w:t>支持图像打印输出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显示治疗处方剂量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显示治疗剂量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显示所有患者图像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记录越限治疗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sz w:val="24"/>
                <w:szCs w:val="24"/>
              </w:rPr>
            </w:pPr>
          </w:p>
        </w:tc>
        <w:tc>
          <w:tcPr>
            <w:tcW w:w="7371" w:type="dxa"/>
          </w:tcPr>
          <w:p>
            <w:pPr>
              <w:rPr>
                <w:rFonts w:ascii="宋体" w:hAnsi="宋体"/>
                <w:sz w:val="24"/>
                <w:szCs w:val="24"/>
              </w:rPr>
            </w:pPr>
            <w:r>
              <w:rPr>
                <w:rFonts w:hint="eastAsia" w:ascii="宋体" w:hAnsi="宋体"/>
                <w:sz w:val="24"/>
                <w:szCs w:val="24"/>
              </w:rPr>
              <w:t>下达医嘱，并可强制验证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0"/>
                <w:numId w:val="2"/>
              </w:numPr>
              <w:jc w:val="left"/>
              <w:rPr>
                <w:rFonts w:ascii="宋体" w:hAnsi="宋体"/>
                <w:color w:val="FF0000"/>
                <w:sz w:val="24"/>
                <w:szCs w:val="24"/>
              </w:rPr>
            </w:pPr>
          </w:p>
        </w:tc>
        <w:tc>
          <w:tcPr>
            <w:tcW w:w="7371" w:type="dxa"/>
          </w:tcPr>
          <w:p>
            <w:pPr>
              <w:rPr>
                <w:rFonts w:ascii="宋体" w:hAnsi="宋体"/>
                <w:b/>
                <w:color w:val="FF0000"/>
                <w:sz w:val="24"/>
                <w:szCs w:val="24"/>
              </w:rPr>
            </w:pPr>
            <w:r>
              <w:rPr>
                <w:rFonts w:hint="eastAsia" w:ascii="宋体" w:hAnsi="宋体"/>
                <w:b/>
                <w:color w:val="FF0000"/>
                <w:sz w:val="24"/>
                <w:szCs w:val="24"/>
              </w:rPr>
              <w:t>选配功能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1"/>
                <w:numId w:val="2"/>
              </w:numPr>
              <w:jc w:val="left"/>
              <w:rPr>
                <w:rFonts w:ascii="宋体" w:hAnsi="宋体"/>
                <w:color w:val="FF0000"/>
                <w:sz w:val="24"/>
                <w:szCs w:val="24"/>
              </w:rPr>
            </w:pPr>
          </w:p>
        </w:tc>
        <w:tc>
          <w:tcPr>
            <w:tcW w:w="7371" w:type="dxa"/>
          </w:tcPr>
          <w:p>
            <w:pPr>
              <w:rPr>
                <w:rFonts w:ascii="宋体" w:hAnsi="宋体"/>
                <w:b/>
                <w:color w:val="FF0000"/>
                <w:sz w:val="24"/>
                <w:szCs w:val="24"/>
              </w:rPr>
            </w:pPr>
            <w:r>
              <w:rPr>
                <w:rFonts w:hint="eastAsia" w:ascii="宋体" w:hAnsi="宋体"/>
                <w:b/>
                <w:color w:val="FF0000"/>
                <w:sz w:val="24"/>
                <w:szCs w:val="24"/>
              </w:rPr>
              <w:t>六自由度治疗床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治疗床：全进口治疗床，治疗床的六个维度的运动均可在一个控制台上完成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运动控制：调速电机控制，可调速运动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负载能力：≥</w:t>
            </w:r>
            <w:r>
              <w:rPr>
                <w:rFonts w:ascii="宋体" w:hAnsi="宋体"/>
                <w:color w:val="FF0000"/>
                <w:sz w:val="24"/>
                <w:szCs w:val="24"/>
              </w:rPr>
              <w:t>2</w:t>
            </w:r>
            <w:r>
              <w:rPr>
                <w:rFonts w:hint="eastAsia" w:ascii="宋体" w:hAnsi="宋体"/>
                <w:color w:val="FF0000"/>
                <w:sz w:val="24"/>
                <w:szCs w:val="24"/>
              </w:rPr>
              <w:t>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治疗床移动精度：≤0.5</w:t>
            </w:r>
            <w:r>
              <w:rPr>
                <w:rFonts w:ascii="宋体" w:hAnsi="宋体"/>
                <w:color w:val="FF000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ascii="宋体" w:hAnsi="宋体"/>
                <w:color w:val="FF0000"/>
                <w:sz w:val="24"/>
                <w:szCs w:val="24"/>
              </w:rPr>
              <w:t>治疗床</w:t>
            </w:r>
            <w:r>
              <w:rPr>
                <w:rFonts w:hint="eastAsia" w:ascii="宋体" w:hAnsi="宋体"/>
                <w:color w:val="FF0000"/>
                <w:sz w:val="24"/>
                <w:szCs w:val="24"/>
              </w:rPr>
              <w:t>移动分辨率：</w:t>
            </w:r>
            <w:r>
              <w:rPr>
                <w:rFonts w:ascii="宋体" w:hAnsi="宋体"/>
                <w:color w:val="FF0000"/>
                <w:sz w:val="24"/>
                <w:szCs w:val="24"/>
              </w:rPr>
              <w:t xml:space="preserve">≤ </w:t>
            </w:r>
            <w:r>
              <w:rPr>
                <w:rFonts w:hint="eastAsia" w:ascii="宋体" w:hAnsi="宋体"/>
                <w:color w:val="FF0000"/>
                <w:sz w:val="24"/>
                <w:szCs w:val="24"/>
              </w:rP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垂直移动范围：≥</w:t>
            </w:r>
            <w:r>
              <w:rPr>
                <w:rFonts w:hint="eastAsia" w:ascii="宋体" w:hAnsi="宋体"/>
                <w:color w:val="FF0000"/>
                <w:sz w:val="24"/>
                <w:szCs w:val="24"/>
                <w:lang w:val="en-US" w:eastAsia="zh-CN"/>
              </w:rPr>
              <w:t>96.5</w:t>
            </w:r>
            <w:r>
              <w:rPr>
                <w:rFonts w:ascii="宋体" w:hAnsi="宋体"/>
                <w:color w:val="FF0000"/>
                <w:sz w:val="24"/>
                <w:szCs w:val="24"/>
              </w:rPr>
              <w:t>cm</w:t>
            </w:r>
            <w:r>
              <w:rPr>
                <w:rFonts w:hint="eastAsia" w:ascii="宋体" w:hAnsi="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前后移动范围：≥1</w:t>
            </w:r>
            <w:r>
              <w:rPr>
                <w:rFonts w:hint="eastAsia" w:ascii="宋体" w:hAnsi="宋体"/>
                <w:color w:val="FF0000"/>
                <w:sz w:val="24"/>
                <w:szCs w:val="24"/>
                <w:lang w:val="en-US" w:eastAsia="zh-CN"/>
              </w:rPr>
              <w:t>0</w:t>
            </w:r>
            <w:r>
              <w:rPr>
                <w:rFonts w:ascii="宋体" w:hAnsi="宋体"/>
                <w:color w:val="FF0000"/>
                <w:sz w:val="24"/>
                <w:szCs w:val="24"/>
              </w:rPr>
              <w:t>0</w:t>
            </w:r>
            <w:r>
              <w:rPr>
                <w:rFonts w:hint="eastAsia" w:ascii="宋体" w:hAnsi="宋体"/>
                <w:color w:val="FF0000"/>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左右移动范围：≥</w:t>
            </w:r>
            <w:r>
              <w:rPr>
                <w:rFonts w:hint="eastAsia" w:ascii="宋体" w:hAnsi="宋体"/>
                <w:color w:val="FF0000"/>
                <w:sz w:val="24"/>
                <w:szCs w:val="24"/>
                <w:lang w:val="en-US" w:eastAsia="zh-CN"/>
              </w:rPr>
              <w:t>49</w:t>
            </w:r>
            <w:r>
              <w:rPr>
                <w:rFonts w:hint="eastAsia" w:ascii="宋体" w:hAnsi="宋体"/>
                <w:color w:val="FF0000"/>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治疗床的等中心旋转：≥</w:t>
            </w:r>
            <w:r>
              <w:rPr>
                <w:rFonts w:ascii="宋体" w:hAnsi="宋体"/>
                <w:color w:val="FF0000"/>
                <w:sz w:val="24"/>
                <w:szCs w:val="24"/>
              </w:rPr>
              <w:t>+/-95</w:t>
            </w:r>
            <w:r>
              <w:rPr>
                <w:rFonts w:hint="eastAsia" w:ascii="宋体" w:hAnsi="宋体"/>
                <w:color w:val="FF0000"/>
                <w:sz w:val="24"/>
                <w:szCs w:val="24"/>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ascii="宋体" w:hAnsi="宋体"/>
                <w:color w:val="FF0000"/>
                <w:sz w:val="24"/>
                <w:szCs w:val="24"/>
              </w:rPr>
              <w:t xml:space="preserve">治疗床的旋转误差 </w:t>
            </w:r>
            <w:r>
              <w:rPr>
                <w:rFonts w:hint="eastAsia" w:ascii="宋体" w:hAnsi="宋体"/>
                <w:color w:val="FF0000"/>
                <w:sz w:val="24"/>
                <w:szCs w:val="24"/>
              </w:rPr>
              <w:t>：</w:t>
            </w:r>
            <w:r>
              <w:rPr>
                <w:rFonts w:ascii="宋体" w:hAnsi="宋体"/>
                <w:color w:val="FF0000"/>
                <w:sz w:val="24"/>
                <w:szCs w:val="24"/>
              </w:rPr>
              <w:t>≤ ±0.</w:t>
            </w:r>
            <w:r>
              <w:rPr>
                <w:rFonts w:hint="eastAsia" w:ascii="宋体" w:hAnsi="宋体"/>
                <w:color w:val="FF0000"/>
                <w:sz w:val="24"/>
                <w:szCs w:val="24"/>
              </w:rPr>
              <w:t>3度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ascii="宋体" w:hAnsi="宋体"/>
                <w:color w:val="FF0000"/>
                <w:sz w:val="24"/>
                <w:szCs w:val="24"/>
              </w:rPr>
              <w:t>治疗床的旋转</w:t>
            </w:r>
            <w:r>
              <w:rPr>
                <w:rFonts w:hint="eastAsia" w:ascii="宋体" w:hAnsi="宋体"/>
                <w:color w:val="FF0000"/>
                <w:sz w:val="24"/>
                <w:szCs w:val="24"/>
              </w:rPr>
              <w:t>分辨率：</w:t>
            </w:r>
            <w:r>
              <w:rPr>
                <w:rFonts w:ascii="宋体" w:hAnsi="宋体"/>
                <w:color w:val="FF0000"/>
                <w:sz w:val="24"/>
                <w:szCs w:val="24"/>
              </w:rPr>
              <w:t xml:space="preserve">≤ </w:t>
            </w:r>
            <w:r>
              <w:rPr>
                <w:rFonts w:hint="eastAsia" w:ascii="宋体" w:hAnsi="宋体"/>
                <w:color w:val="FF0000"/>
                <w:sz w:val="24"/>
                <w:szCs w:val="24"/>
              </w:rPr>
              <w:t>0.1度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床面倾斜转动范围：</w:t>
            </w:r>
            <w:r>
              <w:rPr>
                <w:rFonts w:ascii="宋体" w:hAnsi="宋体"/>
                <w:color w:val="FF0000"/>
                <w:sz w:val="24"/>
                <w:szCs w:val="24"/>
              </w:rPr>
              <w:t>≥ ±3</w:t>
            </w:r>
            <w:r>
              <w:rPr>
                <w:rFonts w:hint="eastAsia" w:ascii="宋体" w:hAnsi="宋体"/>
                <w:color w:val="FF0000"/>
                <w:sz w:val="24"/>
                <w:szCs w:val="24"/>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遥控手柄：微处理器控制的遥控手柄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床旁控制面板：治疗床两侧有控制面板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床精度保证系统：采用编码器结构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96" w:type="dxa"/>
          </w:tcPr>
          <w:p>
            <w:pPr>
              <w:pStyle w:val="12"/>
              <w:numPr>
                <w:ilvl w:val="2"/>
                <w:numId w:val="2"/>
              </w:numPr>
              <w:jc w:val="left"/>
              <w:rPr>
                <w:rFonts w:ascii="宋体" w:hAnsi="宋体"/>
                <w:color w:val="FF0000"/>
                <w:sz w:val="24"/>
                <w:szCs w:val="24"/>
              </w:rPr>
            </w:pPr>
          </w:p>
        </w:tc>
        <w:tc>
          <w:tcPr>
            <w:tcW w:w="7371" w:type="dxa"/>
          </w:tcPr>
          <w:p>
            <w:pPr>
              <w:rPr>
                <w:rFonts w:ascii="宋体" w:hAnsi="宋体"/>
                <w:color w:val="FF0000"/>
                <w:sz w:val="24"/>
                <w:szCs w:val="24"/>
              </w:rPr>
            </w:pPr>
            <w:r>
              <w:rPr>
                <w:rFonts w:hint="eastAsia" w:ascii="宋体" w:hAnsi="宋体"/>
                <w:color w:val="FF0000"/>
                <w:sz w:val="24"/>
                <w:szCs w:val="24"/>
              </w:rPr>
              <w:t>6维床采用机械传动方式</w:t>
            </w:r>
          </w:p>
        </w:tc>
      </w:tr>
    </w:tbl>
    <w:p>
      <w:pPr>
        <w:rPr>
          <w:rFonts w:ascii="宋体" w:hAnsi="宋体"/>
          <w:sz w:val="24"/>
          <w:szCs w:val="24"/>
        </w:rPr>
      </w:pPr>
    </w:p>
    <w:p>
      <w:pPr>
        <w:rPr>
          <w:rFonts w:ascii="宋体" w:hAnsi="宋体"/>
          <w:sz w:val="24"/>
          <w:szCs w:val="24"/>
        </w:rPr>
      </w:pPr>
    </w:p>
    <w:p>
      <w:pPr>
        <w:jc w:val="left"/>
        <w:rPr>
          <w:rFonts w:ascii="仿宋_GB2312" w:eastAsia="仿宋_GB2312" w:cs="Times New Roman"/>
          <w:b/>
          <w:bCs/>
          <w:sz w:val="24"/>
          <w:szCs w:val="24"/>
        </w:rPr>
      </w:pPr>
      <w:r>
        <w:rPr>
          <w:rFonts w:hint="eastAsia" w:ascii="仿宋_GB2312" w:eastAsia="仿宋_GB2312" w:cs="仿宋_GB2312"/>
          <w:b/>
          <w:bCs/>
          <w:sz w:val="24"/>
          <w:szCs w:val="24"/>
        </w:rPr>
        <w:t>三、售后服务：</w:t>
      </w:r>
    </w:p>
    <w:p>
      <w:pPr>
        <w:rPr>
          <w:rFonts w:ascii="宋体" w:cs="Times New Roman"/>
          <w:sz w:val="24"/>
          <w:szCs w:val="24"/>
        </w:rPr>
      </w:pPr>
      <w:r>
        <w:rPr>
          <w:rFonts w:hint="eastAsia" w:ascii="宋体" w:hAnsi="宋体" w:cs="宋体"/>
          <w:sz w:val="24"/>
          <w:szCs w:val="24"/>
        </w:rPr>
        <w:t>备件、资料及其他</w:t>
      </w:r>
    </w:p>
    <w:p>
      <w:pPr>
        <w:rPr>
          <w:rFonts w:ascii="宋体" w:cs="Times New Roman"/>
          <w:sz w:val="24"/>
          <w:szCs w:val="24"/>
        </w:rPr>
      </w:pPr>
      <w:r>
        <w:rPr>
          <w:rFonts w:ascii="宋体" w:hAnsi="宋体" w:cs="宋体"/>
          <w:sz w:val="24"/>
          <w:szCs w:val="24"/>
        </w:rPr>
        <w:t>1.</w:t>
      </w:r>
      <w:r>
        <w:rPr>
          <w:rFonts w:hint="eastAsia" w:ascii="宋体" w:hAnsi="宋体" w:cs="宋体"/>
          <w:sz w:val="24"/>
          <w:szCs w:val="24"/>
        </w:rPr>
        <w:t>备件</w:t>
      </w:r>
    </w:p>
    <w:p>
      <w:pPr>
        <w:rPr>
          <w:rFonts w:ascii="宋体" w:cs="Times New Roman"/>
          <w:sz w:val="24"/>
          <w:szCs w:val="24"/>
        </w:rPr>
      </w:pPr>
      <w:r>
        <w:rPr>
          <w:rFonts w:hint="eastAsia" w:ascii="宋体" w:hAnsi="宋体" w:cs="宋体"/>
          <w:sz w:val="24"/>
          <w:szCs w:val="24"/>
        </w:rPr>
        <w:t>卖方应在国内设有维修备件库</w:t>
      </w:r>
      <w:r>
        <w:rPr>
          <w:rFonts w:ascii="宋体" w:cs="宋体"/>
          <w:sz w:val="24"/>
          <w:szCs w:val="24"/>
        </w:rPr>
        <w:t>,</w:t>
      </w:r>
      <w:r>
        <w:rPr>
          <w:rFonts w:hint="eastAsia" w:ascii="宋体" w:hAnsi="宋体" w:cs="宋体"/>
          <w:sz w:val="24"/>
          <w:szCs w:val="24"/>
        </w:rPr>
        <w:t>保证供应等。</w:t>
      </w:r>
    </w:p>
    <w:p>
      <w:pPr>
        <w:rPr>
          <w:rFonts w:ascii="宋体" w:cs="Times New Roman"/>
          <w:sz w:val="24"/>
          <w:szCs w:val="24"/>
        </w:rPr>
      </w:pPr>
      <w:r>
        <w:rPr>
          <w:rFonts w:ascii="宋体" w:hAnsi="宋体" w:cs="宋体"/>
          <w:sz w:val="24"/>
          <w:szCs w:val="24"/>
        </w:rPr>
        <w:t>2.</w:t>
      </w:r>
      <w:r>
        <w:rPr>
          <w:rFonts w:hint="eastAsia" w:ascii="宋体" w:hAnsi="宋体" w:cs="宋体"/>
          <w:sz w:val="24"/>
          <w:szCs w:val="24"/>
        </w:rPr>
        <w:t>资料</w:t>
      </w:r>
    </w:p>
    <w:p>
      <w:pPr>
        <w:rPr>
          <w:rFonts w:ascii="宋体" w:cs="Times New Roman"/>
          <w:sz w:val="24"/>
          <w:szCs w:val="24"/>
        </w:rPr>
      </w:pPr>
      <w:r>
        <w:rPr>
          <w:rFonts w:ascii="宋体" w:hAnsi="宋体" w:cs="宋体"/>
          <w:sz w:val="24"/>
          <w:szCs w:val="24"/>
        </w:rPr>
        <w:t>2.1</w:t>
      </w:r>
      <w:r>
        <w:rPr>
          <w:rFonts w:hint="eastAsia" w:ascii="宋体" w:hAnsi="宋体" w:cs="宋体"/>
          <w:sz w:val="24"/>
          <w:szCs w:val="24"/>
        </w:rPr>
        <w:t>提供操作手册</w:t>
      </w:r>
      <w:r>
        <w:rPr>
          <w:rFonts w:ascii="宋体" w:cs="宋体"/>
          <w:sz w:val="24"/>
          <w:szCs w:val="24"/>
        </w:rPr>
        <w:t>,</w:t>
      </w:r>
      <w:r>
        <w:rPr>
          <w:rFonts w:hint="eastAsia" w:ascii="宋体" w:hAnsi="宋体" w:cs="宋体"/>
          <w:sz w:val="24"/>
          <w:szCs w:val="24"/>
        </w:rPr>
        <w:t>维护手册等。</w:t>
      </w:r>
    </w:p>
    <w:p>
      <w:pPr>
        <w:rPr>
          <w:rFonts w:ascii="宋体" w:cs="Times New Roman"/>
          <w:sz w:val="24"/>
          <w:szCs w:val="24"/>
        </w:rPr>
      </w:pPr>
      <w:r>
        <w:rPr>
          <w:rFonts w:ascii="宋体" w:hAnsi="宋体" w:cs="宋体"/>
          <w:sz w:val="24"/>
          <w:szCs w:val="24"/>
        </w:rPr>
        <w:t>2.2</w:t>
      </w:r>
      <w:r>
        <w:rPr>
          <w:rFonts w:hint="eastAsia" w:ascii="宋体" w:hAnsi="宋体" w:cs="宋体"/>
          <w:sz w:val="24"/>
          <w:szCs w:val="24"/>
        </w:rPr>
        <w:t>卖方须向买方提供设备的运行</w:t>
      </w:r>
      <w:r>
        <w:rPr>
          <w:rFonts w:ascii="宋体" w:cs="宋体"/>
          <w:sz w:val="24"/>
          <w:szCs w:val="24"/>
        </w:rPr>
        <w:t>,</w:t>
      </w:r>
      <w:r>
        <w:rPr>
          <w:rFonts w:hint="eastAsia" w:ascii="宋体" w:hAnsi="宋体" w:cs="宋体"/>
          <w:sz w:val="24"/>
          <w:szCs w:val="24"/>
        </w:rPr>
        <w:t>安装</w:t>
      </w:r>
      <w:r>
        <w:rPr>
          <w:rFonts w:ascii="宋体" w:cs="宋体"/>
          <w:sz w:val="24"/>
          <w:szCs w:val="24"/>
        </w:rPr>
        <w:t>,</w:t>
      </w:r>
      <w:r>
        <w:rPr>
          <w:rFonts w:hint="eastAsia" w:ascii="宋体" w:hAnsi="宋体" w:cs="宋体"/>
          <w:sz w:val="24"/>
          <w:szCs w:val="24"/>
        </w:rPr>
        <w:t>使用环境要求等。</w:t>
      </w:r>
    </w:p>
    <w:p>
      <w:pPr>
        <w:rPr>
          <w:rFonts w:ascii="宋体" w:cs="Times New Roman"/>
          <w:sz w:val="24"/>
          <w:szCs w:val="24"/>
        </w:rPr>
      </w:pPr>
      <w:r>
        <w:rPr>
          <w:rFonts w:ascii="宋体" w:hAnsi="宋体" w:cs="宋体"/>
          <w:sz w:val="24"/>
          <w:szCs w:val="24"/>
        </w:rPr>
        <w:t>3.</w:t>
      </w:r>
      <w:r>
        <w:rPr>
          <w:rFonts w:hint="eastAsia" w:ascii="宋体" w:hAnsi="宋体" w:cs="宋体"/>
          <w:sz w:val="24"/>
          <w:szCs w:val="24"/>
        </w:rPr>
        <w:t>服务</w:t>
      </w:r>
    </w:p>
    <w:p>
      <w:pPr>
        <w:rPr>
          <w:rFonts w:ascii="宋体" w:cs="Times New Roman"/>
          <w:sz w:val="24"/>
          <w:szCs w:val="24"/>
        </w:rPr>
      </w:pPr>
      <w:r>
        <w:rPr>
          <w:rFonts w:ascii="宋体" w:hAnsi="宋体" w:cs="宋体"/>
          <w:sz w:val="24"/>
          <w:szCs w:val="24"/>
        </w:rPr>
        <w:t>3.1</w:t>
      </w:r>
      <w:r>
        <w:rPr>
          <w:rFonts w:hint="eastAsia" w:ascii="宋体" w:hAnsi="宋体" w:cs="宋体"/>
          <w:sz w:val="24"/>
          <w:szCs w:val="24"/>
        </w:rPr>
        <w:t>在货物到达用单位后</w:t>
      </w:r>
      <w:r>
        <w:rPr>
          <w:rFonts w:ascii="宋体" w:cs="宋体"/>
          <w:sz w:val="24"/>
          <w:szCs w:val="24"/>
        </w:rPr>
        <w:t>,</w:t>
      </w:r>
      <w:r>
        <w:rPr>
          <w:rFonts w:hint="eastAsia" w:ascii="宋体" w:hAnsi="宋体" w:cs="宋体"/>
          <w:sz w:val="24"/>
          <w:szCs w:val="24"/>
        </w:rPr>
        <w:t>卖方应在</w:t>
      </w:r>
      <w:r>
        <w:rPr>
          <w:rFonts w:ascii="宋体" w:hAnsi="宋体" w:cs="宋体"/>
          <w:sz w:val="24"/>
          <w:szCs w:val="24"/>
        </w:rPr>
        <w:t>7</w:t>
      </w:r>
      <w:r>
        <w:rPr>
          <w:rFonts w:hint="eastAsia" w:ascii="宋体" w:hAnsi="宋体" w:cs="宋体"/>
          <w:sz w:val="24"/>
          <w:szCs w:val="24"/>
        </w:rPr>
        <w:t>天内派专业工程师到达现场</w:t>
      </w:r>
      <w:r>
        <w:rPr>
          <w:rFonts w:ascii="宋体" w:cs="宋体"/>
          <w:sz w:val="24"/>
          <w:szCs w:val="24"/>
        </w:rPr>
        <w:t>,</w:t>
      </w:r>
      <w:r>
        <w:rPr>
          <w:rFonts w:hint="eastAsia" w:ascii="宋体" w:hAnsi="宋体" w:cs="宋体"/>
          <w:sz w:val="24"/>
          <w:szCs w:val="24"/>
        </w:rPr>
        <w:t>提供安装、调试等服务</w:t>
      </w:r>
      <w:r>
        <w:rPr>
          <w:rFonts w:ascii="宋体" w:cs="宋体"/>
          <w:sz w:val="24"/>
          <w:szCs w:val="24"/>
        </w:rPr>
        <w:t>,</w:t>
      </w:r>
      <w:r>
        <w:rPr>
          <w:rFonts w:hint="eastAsia" w:ascii="宋体" w:hAnsi="宋体" w:cs="宋体"/>
          <w:sz w:val="24"/>
          <w:szCs w:val="24"/>
        </w:rPr>
        <w:t>协助医院组织验收，并承担相关费用。</w:t>
      </w:r>
    </w:p>
    <w:p>
      <w:pPr>
        <w:rPr>
          <w:rFonts w:ascii="宋体" w:cs="Times New Roman"/>
          <w:sz w:val="24"/>
          <w:szCs w:val="24"/>
        </w:rPr>
      </w:pPr>
      <w:r>
        <w:rPr>
          <w:rFonts w:ascii="宋体" w:hAnsi="宋体" w:cs="宋体"/>
          <w:sz w:val="24"/>
          <w:szCs w:val="24"/>
        </w:rPr>
        <w:t>3.2</w:t>
      </w:r>
      <w:r>
        <w:rPr>
          <w:rFonts w:hint="eastAsia" w:ascii="宋体" w:hAnsi="宋体" w:cs="宋体"/>
          <w:sz w:val="24"/>
          <w:szCs w:val="24"/>
        </w:rPr>
        <w:t>保修期≥</w:t>
      </w:r>
      <w:r>
        <w:rPr>
          <w:rFonts w:ascii="宋体" w:hAnsi="宋体" w:cs="宋体"/>
          <w:sz w:val="24"/>
          <w:szCs w:val="24"/>
        </w:rPr>
        <w:t>2</w:t>
      </w:r>
      <w:r>
        <w:rPr>
          <w:rFonts w:hint="eastAsia" w:ascii="宋体" w:hAnsi="宋体" w:cs="宋体"/>
          <w:sz w:val="24"/>
          <w:szCs w:val="24"/>
        </w:rPr>
        <w:t>年，卖方须保证提供</w:t>
      </w:r>
      <w:r>
        <w:rPr>
          <w:rFonts w:ascii="宋体" w:hAnsi="宋体" w:cs="宋体"/>
          <w:sz w:val="24"/>
          <w:szCs w:val="24"/>
        </w:rPr>
        <w:t>8</w:t>
      </w:r>
      <w:r>
        <w:rPr>
          <w:rFonts w:hint="eastAsia" w:ascii="宋体" w:hAnsi="宋体" w:cs="宋体"/>
          <w:sz w:val="24"/>
          <w:szCs w:val="24"/>
        </w:rPr>
        <w:t>年以上的优质服务。</w:t>
      </w:r>
    </w:p>
    <w:p>
      <w:pPr>
        <w:rPr>
          <w:rFonts w:ascii="宋体" w:cs="Times New Roman"/>
          <w:sz w:val="24"/>
          <w:szCs w:val="24"/>
        </w:rPr>
      </w:pPr>
      <w:r>
        <w:rPr>
          <w:rFonts w:ascii="宋体" w:hAnsi="宋体" w:cs="宋体"/>
          <w:sz w:val="24"/>
          <w:szCs w:val="24"/>
        </w:rPr>
        <w:t>3.3</w:t>
      </w:r>
      <w:r>
        <w:rPr>
          <w:rFonts w:hint="eastAsia" w:ascii="宋体" w:hAnsi="宋体" w:cs="宋体"/>
          <w:sz w:val="24"/>
          <w:szCs w:val="24"/>
        </w:rPr>
        <w:t>卖方为买方提供现场操作培训</w:t>
      </w:r>
      <w:r>
        <w:rPr>
          <w:rFonts w:ascii="宋体" w:cs="宋体"/>
          <w:sz w:val="24"/>
          <w:szCs w:val="24"/>
        </w:rPr>
        <w:t>,</w:t>
      </w:r>
      <w:r>
        <w:rPr>
          <w:rFonts w:hint="eastAsia" w:ascii="宋体" w:hAnsi="宋体" w:cs="宋体"/>
          <w:sz w:val="24"/>
          <w:szCs w:val="24"/>
        </w:rPr>
        <w:t>保证操作人员正常使用设备各种功能。</w:t>
      </w:r>
    </w:p>
    <w:p>
      <w:pPr>
        <w:rPr>
          <w:rFonts w:ascii="宋体" w:cs="Times New Roman"/>
          <w:sz w:val="24"/>
          <w:szCs w:val="24"/>
        </w:rPr>
      </w:pPr>
      <w:r>
        <w:rPr>
          <w:rFonts w:ascii="宋体" w:hAnsi="宋体" w:cs="宋体"/>
          <w:sz w:val="24"/>
          <w:szCs w:val="24"/>
        </w:rPr>
        <w:t>3.4</w:t>
      </w:r>
      <w:r>
        <w:rPr>
          <w:rFonts w:hint="eastAsia" w:ascii="宋体" w:hAnsi="宋体" w:cs="宋体"/>
          <w:sz w:val="24"/>
          <w:szCs w:val="24"/>
        </w:rPr>
        <w:t>卖方提供工程师</w:t>
      </w:r>
      <w:r>
        <w:rPr>
          <w:rFonts w:ascii="宋体" w:hAnsi="宋体" w:cs="宋体"/>
          <w:sz w:val="24"/>
          <w:szCs w:val="24"/>
        </w:rPr>
        <w:t>2</w:t>
      </w:r>
      <w:r>
        <w:rPr>
          <w:rFonts w:hint="eastAsia" w:ascii="宋体" w:hAnsi="宋体" w:cs="宋体"/>
          <w:sz w:val="24"/>
          <w:szCs w:val="24"/>
        </w:rPr>
        <w:t>人次</w:t>
      </w:r>
      <w:r>
        <w:rPr>
          <w:rFonts w:ascii="宋体" w:hAnsi="宋体" w:cs="宋体"/>
          <w:sz w:val="24"/>
          <w:szCs w:val="24"/>
        </w:rPr>
        <w:t>/1</w:t>
      </w:r>
      <w:r>
        <w:rPr>
          <w:rFonts w:hint="eastAsia" w:ascii="宋体" w:hAnsi="宋体" w:cs="宋体"/>
          <w:sz w:val="24"/>
          <w:szCs w:val="24"/>
        </w:rPr>
        <w:t>周技术维修培训</w:t>
      </w:r>
      <w:r>
        <w:rPr>
          <w:rFonts w:ascii="宋体" w:cs="宋体"/>
          <w:color w:val="FF0000"/>
          <w:sz w:val="24"/>
          <w:szCs w:val="24"/>
        </w:rPr>
        <w:t>,</w:t>
      </w:r>
      <w:r>
        <w:rPr>
          <w:rFonts w:hint="eastAsia" w:ascii="宋体" w:hAnsi="宋体" w:cs="宋体"/>
          <w:color w:val="FF0000"/>
          <w:sz w:val="24"/>
          <w:szCs w:val="24"/>
        </w:rPr>
        <w:t>若未提供培训，按合同总金额的</w:t>
      </w:r>
      <w:r>
        <w:rPr>
          <w:rFonts w:ascii="宋体" w:hAnsi="宋体" w:cs="宋体"/>
          <w:color w:val="FF0000"/>
          <w:sz w:val="24"/>
          <w:szCs w:val="24"/>
        </w:rPr>
        <w:t>1%</w:t>
      </w:r>
      <w:r>
        <w:rPr>
          <w:rFonts w:hint="eastAsia" w:ascii="宋体" w:hAnsi="宋体" w:cs="宋体"/>
          <w:color w:val="FF0000"/>
          <w:sz w:val="24"/>
          <w:szCs w:val="24"/>
        </w:rPr>
        <w:t>扣除</w:t>
      </w:r>
      <w:r>
        <w:rPr>
          <w:rFonts w:hint="eastAsia" w:ascii="宋体" w:hAnsi="宋体" w:cs="宋体"/>
          <w:sz w:val="24"/>
          <w:szCs w:val="24"/>
        </w:rPr>
        <w:t>。</w:t>
      </w:r>
    </w:p>
    <w:p>
      <w:pPr>
        <w:rPr>
          <w:rFonts w:ascii="宋体" w:cs="Times New Roman"/>
          <w:sz w:val="24"/>
          <w:szCs w:val="24"/>
        </w:rPr>
      </w:pPr>
      <w:r>
        <w:rPr>
          <w:rFonts w:ascii="宋体" w:hAnsi="宋体" w:cs="宋体"/>
          <w:sz w:val="24"/>
          <w:szCs w:val="24"/>
        </w:rPr>
        <w:t>3.5</w:t>
      </w:r>
      <w:r>
        <w:rPr>
          <w:rFonts w:hint="eastAsia" w:ascii="宋体" w:hAnsi="宋体" w:cs="宋体"/>
          <w:sz w:val="24"/>
          <w:szCs w:val="24"/>
        </w:rPr>
        <w:t>开机率≥</w:t>
      </w:r>
      <w:r>
        <w:rPr>
          <w:rFonts w:ascii="宋体" w:hAnsi="宋体" w:cs="宋体"/>
          <w:sz w:val="24"/>
          <w:szCs w:val="24"/>
        </w:rPr>
        <w:t>98%,</w:t>
      </w:r>
      <w:r>
        <w:rPr>
          <w:rFonts w:hint="eastAsia" w:ascii="宋体" w:hAnsi="宋体" w:cs="宋体"/>
          <w:sz w:val="24"/>
          <w:szCs w:val="24"/>
        </w:rPr>
        <w:t>维修人员自接到用户报</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小时内解决故障。</w:t>
      </w:r>
    </w:p>
    <w:p>
      <w:pPr>
        <w:rPr>
          <w:rFonts w:ascii="宋体" w:cs="Times New Roman"/>
          <w:sz w:val="24"/>
          <w:szCs w:val="24"/>
        </w:rPr>
      </w:pPr>
      <w:r>
        <w:rPr>
          <w:rFonts w:ascii="宋体" w:hAnsi="宋体" w:cs="宋体"/>
          <w:sz w:val="24"/>
          <w:szCs w:val="24"/>
        </w:rPr>
        <w:t>3.6</w:t>
      </w:r>
      <w:r>
        <w:rPr>
          <w:rFonts w:hint="eastAsia" w:ascii="宋体" w:hAnsi="宋体" w:cs="宋体"/>
          <w:sz w:val="24"/>
          <w:szCs w:val="24"/>
        </w:rPr>
        <w:t>供方承诺保修期外的维修仅收取零件费，不收取维修、差旅费等其他费用。并提供主要零配件和耗品的价目清单。</w:t>
      </w:r>
    </w:p>
    <w:p>
      <w:pPr>
        <w:rPr>
          <w:rFonts w:ascii="宋体" w:cs="Times New Roman"/>
          <w:sz w:val="24"/>
          <w:szCs w:val="24"/>
        </w:rPr>
      </w:pPr>
      <w:r>
        <w:rPr>
          <w:rFonts w:ascii="宋体" w:hAnsi="宋体" w:cs="宋体"/>
          <w:sz w:val="24"/>
          <w:szCs w:val="24"/>
        </w:rPr>
        <w:t>3.7</w:t>
      </w:r>
      <w:r>
        <w:rPr>
          <w:rFonts w:hint="eastAsia" w:ascii="宋体" w:hAnsi="宋体" w:cs="宋体"/>
          <w:sz w:val="24"/>
          <w:szCs w:val="24"/>
        </w:rPr>
        <w:t>供方免费提供设备操作手册和维护保养手册。</w:t>
      </w:r>
    </w:p>
    <w:p>
      <w:pPr>
        <w:rPr>
          <w:rFonts w:ascii="宋体" w:cs="Times New Roman"/>
          <w:sz w:val="24"/>
          <w:szCs w:val="24"/>
        </w:rPr>
      </w:pPr>
      <w:r>
        <w:rPr>
          <w:rFonts w:ascii="宋体" w:hAnsi="宋体" w:cs="宋体"/>
          <w:sz w:val="24"/>
          <w:szCs w:val="24"/>
        </w:rPr>
        <w:t>3.8</w:t>
      </w:r>
      <w:r>
        <w:rPr>
          <w:rFonts w:hint="eastAsia" w:ascii="宋体" w:hAnsi="宋体" w:cs="宋体"/>
          <w:sz w:val="24"/>
          <w:szCs w:val="24"/>
        </w:rPr>
        <w:t>供方免费提供设备的操作培训。</w:t>
      </w:r>
    </w:p>
    <w:p>
      <w:pPr>
        <w:rPr>
          <w:rFonts w:ascii="宋体" w:cs="Times New Roman"/>
          <w:sz w:val="24"/>
          <w:szCs w:val="24"/>
        </w:rPr>
      </w:pPr>
      <w:r>
        <w:rPr>
          <w:rFonts w:ascii="宋体" w:hAnsi="宋体" w:cs="宋体"/>
          <w:sz w:val="24"/>
          <w:szCs w:val="24"/>
        </w:rPr>
        <w:t>3.9</w:t>
      </w:r>
      <w:r>
        <w:rPr>
          <w:rFonts w:hint="eastAsia" w:ascii="宋体" w:hAnsi="宋体" w:cs="宋体"/>
          <w:sz w:val="24"/>
          <w:szCs w:val="24"/>
        </w:rPr>
        <w:t>供方免费提供安装、调试设备的耗品。</w:t>
      </w:r>
    </w:p>
    <w:p>
      <w:pPr>
        <w:rPr>
          <w:rFonts w:ascii="宋体" w:cs="Times New Roman"/>
          <w:sz w:val="24"/>
          <w:szCs w:val="24"/>
        </w:rPr>
      </w:pPr>
      <w:r>
        <w:rPr>
          <w:rFonts w:ascii="宋体" w:hAnsi="宋体" w:cs="宋体"/>
          <w:sz w:val="24"/>
          <w:szCs w:val="24"/>
        </w:rPr>
        <w:t>3.10</w:t>
      </w:r>
      <w:r>
        <w:rPr>
          <w:rFonts w:hint="eastAsia" w:ascii="宋体" w:hAnsi="宋体" w:cs="宋体"/>
          <w:sz w:val="24"/>
          <w:szCs w:val="24"/>
        </w:rPr>
        <w:t>供方需提供维修能力证明材料。</w:t>
      </w:r>
    </w:p>
    <w:p>
      <w:pPr>
        <w:rPr>
          <w:rFonts w:ascii="宋体" w:cs="Times New Roman"/>
          <w:sz w:val="24"/>
          <w:szCs w:val="24"/>
        </w:rPr>
      </w:pPr>
      <w:r>
        <w:rPr>
          <w:rFonts w:ascii="宋体" w:hAnsi="宋体" w:cs="宋体"/>
          <w:sz w:val="24"/>
          <w:szCs w:val="24"/>
        </w:rPr>
        <w:t>4</w:t>
      </w:r>
      <w:r>
        <w:rPr>
          <w:rFonts w:hint="eastAsia" w:ascii="宋体" w:hAnsi="宋体" w:cs="宋体"/>
          <w:sz w:val="24"/>
          <w:szCs w:val="24"/>
        </w:rPr>
        <w:t>、其他要求</w:t>
      </w:r>
    </w:p>
    <w:p>
      <w:pPr>
        <w:rPr>
          <w:rFonts w:ascii="宋体" w:cs="Times New Roman"/>
          <w:sz w:val="24"/>
          <w:szCs w:val="24"/>
        </w:rPr>
      </w:pPr>
      <w:r>
        <w:rPr>
          <w:rFonts w:ascii="宋体" w:hAnsi="宋体" w:cs="宋体"/>
          <w:sz w:val="24"/>
          <w:szCs w:val="24"/>
        </w:rPr>
        <w:t>4.1</w:t>
      </w:r>
      <w:r>
        <w:rPr>
          <w:rFonts w:hint="eastAsia" w:ascii="宋体" w:hAnsi="宋体" w:cs="宋体"/>
          <w:sz w:val="24"/>
          <w:szCs w:val="24"/>
        </w:rPr>
        <w:t>、投标设备的需提供经权威机构</w:t>
      </w:r>
      <w:r>
        <w:rPr>
          <w:rFonts w:ascii="宋体" w:hAnsi="宋体" w:cs="宋体"/>
          <w:sz w:val="24"/>
          <w:szCs w:val="24"/>
        </w:rPr>
        <w:t>CE</w:t>
      </w:r>
      <w:r>
        <w:rPr>
          <w:rFonts w:hint="eastAsia" w:ascii="宋体" w:hAnsi="宋体" w:cs="宋体"/>
          <w:sz w:val="24"/>
          <w:szCs w:val="24"/>
        </w:rPr>
        <w:t>或</w:t>
      </w:r>
      <w:r>
        <w:rPr>
          <w:rFonts w:ascii="宋体" w:hAnsi="宋体" w:cs="宋体"/>
          <w:sz w:val="24"/>
          <w:szCs w:val="24"/>
        </w:rPr>
        <w:t>FDA</w:t>
      </w:r>
      <w:r>
        <w:rPr>
          <w:rFonts w:hint="eastAsia" w:ascii="宋体" w:hAnsi="宋体" w:cs="宋体"/>
          <w:sz w:val="24"/>
          <w:szCs w:val="24"/>
        </w:rPr>
        <w:t>认证和原厂家技术白皮书（</w:t>
      </w:r>
      <w:r>
        <w:rPr>
          <w:rFonts w:ascii="宋体" w:hAnsi="宋体" w:cs="宋体"/>
          <w:sz w:val="24"/>
          <w:szCs w:val="24"/>
        </w:rPr>
        <w:t>Data Sheet</w:t>
      </w:r>
      <w:r>
        <w:rPr>
          <w:rFonts w:hint="eastAsia" w:ascii="宋体" w:hAnsi="宋体" w:cs="宋体"/>
          <w:sz w:val="24"/>
          <w:szCs w:val="24"/>
        </w:rPr>
        <w:t>）及相关资料（文字、图片），如有虚假和伪造，一经发现核实，将无条件废标；</w:t>
      </w:r>
    </w:p>
    <w:p>
      <w:pPr>
        <w:rPr>
          <w:rFonts w:ascii="宋体" w:cs="Times New Roman"/>
          <w:sz w:val="24"/>
          <w:szCs w:val="24"/>
        </w:rPr>
      </w:pPr>
      <w:r>
        <w:rPr>
          <w:rFonts w:ascii="宋体" w:hAnsi="宋体" w:cs="宋体"/>
          <w:sz w:val="24"/>
          <w:szCs w:val="24"/>
        </w:rPr>
        <w:t>4.2</w:t>
      </w:r>
      <w:r>
        <w:rPr>
          <w:rFonts w:hint="eastAsia" w:ascii="宋体" w:hAnsi="宋体" w:cs="宋体"/>
          <w:sz w:val="24"/>
          <w:szCs w:val="24"/>
        </w:rPr>
        <w:t>、交货时提供海关报关单及商检证书。</w:t>
      </w:r>
    </w:p>
    <w:p>
      <w:pPr>
        <w:rPr>
          <w:rFonts w:ascii="宋体" w:cs="Times New Roman"/>
          <w:sz w:val="24"/>
          <w:szCs w:val="24"/>
        </w:rPr>
      </w:pPr>
      <w:r>
        <w:rPr>
          <w:rFonts w:ascii="宋体" w:hAnsi="宋体" w:cs="宋体"/>
          <w:sz w:val="24"/>
          <w:szCs w:val="24"/>
        </w:rPr>
        <w:t>4.3</w:t>
      </w:r>
      <w:r>
        <w:rPr>
          <w:rFonts w:hint="eastAsia" w:ascii="宋体" w:hAnsi="宋体" w:cs="宋体"/>
          <w:sz w:val="24"/>
          <w:szCs w:val="24"/>
        </w:rPr>
        <w:t>、提供所投型号产品的真实用户。</w:t>
      </w:r>
    </w:p>
    <w:p>
      <w:pPr>
        <w:rPr>
          <w:rFonts w:hint="eastAsia" w:ascii="宋体" w:eastAsia="宋体" w:cs="Times New Roman"/>
          <w:sz w:val="24"/>
          <w:szCs w:val="24"/>
          <w:lang w:eastAsia="zh-CN"/>
        </w:rPr>
      </w:pPr>
      <w:r>
        <w:rPr>
          <w:rFonts w:ascii="宋体" w:hAnsi="宋体" w:cs="宋体"/>
          <w:sz w:val="24"/>
          <w:szCs w:val="24"/>
        </w:rPr>
        <w:t>5</w:t>
      </w:r>
      <w:r>
        <w:rPr>
          <w:rFonts w:hint="eastAsia" w:ascii="宋体" w:hAnsi="宋体" w:cs="宋体"/>
          <w:sz w:val="24"/>
          <w:szCs w:val="24"/>
        </w:rPr>
        <w:t>、交货期：</w:t>
      </w:r>
      <w:r>
        <w:rPr>
          <w:rFonts w:hint="eastAsia" w:ascii="宋体" w:hAnsi="宋体" w:cs="宋体"/>
          <w:sz w:val="24"/>
          <w:szCs w:val="24"/>
          <w:lang w:eastAsia="zh-CN"/>
        </w:rPr>
        <w:t>以协商为准</w:t>
      </w:r>
    </w:p>
    <w:p>
      <w:pPr>
        <w:rPr>
          <w:rFonts w:ascii="宋体" w:cs="Times New Roman"/>
          <w:sz w:val="24"/>
          <w:szCs w:val="24"/>
        </w:rPr>
      </w:pPr>
      <w:r>
        <w:rPr>
          <w:rFonts w:ascii="宋体" w:hAnsi="宋体" w:cs="宋体"/>
          <w:sz w:val="24"/>
          <w:szCs w:val="24"/>
        </w:rPr>
        <w:t>6</w:t>
      </w:r>
      <w:r>
        <w:rPr>
          <w:rFonts w:hint="eastAsia" w:ascii="宋体" w:hAnsi="宋体" w:cs="宋体"/>
          <w:sz w:val="24"/>
          <w:szCs w:val="24"/>
        </w:rPr>
        <w:t>、中标后</w:t>
      </w:r>
      <w:r>
        <w:rPr>
          <w:rFonts w:ascii="宋体" w:hAnsi="宋体" w:cs="宋体"/>
          <w:sz w:val="24"/>
          <w:szCs w:val="24"/>
        </w:rPr>
        <w:t>5</w:t>
      </w:r>
      <w:r>
        <w:rPr>
          <w:rFonts w:hint="eastAsia" w:ascii="宋体" w:hAnsi="宋体" w:cs="宋体"/>
          <w:sz w:val="24"/>
          <w:szCs w:val="24"/>
        </w:rPr>
        <w:t>天内签订合同</w:t>
      </w:r>
    </w:p>
    <w:p>
      <w:pPr>
        <w:ind w:firstLine="482" w:firstLineChars="200"/>
        <w:jc w:val="left"/>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否则为废标。投标商自己承诺仅供参考！</w:t>
      </w:r>
    </w:p>
    <w:p>
      <w:pPr>
        <w:ind w:firstLine="480" w:firstLineChars="200"/>
        <w:jc w:val="left"/>
        <w:rPr>
          <w:rFonts w:ascii="仿宋_GB2312" w:eastAsia="仿宋_GB2312" w:cs="Times New Roman"/>
          <w:sz w:val="24"/>
          <w:szCs w:val="24"/>
        </w:rPr>
      </w:pPr>
    </w:p>
    <w:p>
      <w:pPr>
        <w:spacing w:line="276" w:lineRule="auto"/>
        <w:ind w:firstLine="5460" w:firstLineChars="2600"/>
        <w:rPr>
          <w:rFonts w:ascii="宋体" w:cs="Times New Roman"/>
          <w:color w:val="000000"/>
        </w:rPr>
      </w:pPr>
    </w:p>
    <w:p>
      <w:pPr>
        <w:rPr>
          <w:rFonts w:cs="Times New Roman"/>
        </w:rPr>
      </w:pPr>
    </w:p>
    <w:p>
      <w:pPr>
        <w:rPr>
          <w:rFonts w:ascii="宋体" w:cs="Times New Roman"/>
          <w:sz w:val="24"/>
          <w:szCs w:val="24"/>
        </w:rPr>
      </w:pPr>
      <w:bookmarkStart w:id="8" w:name="_GoBack"/>
      <w:bookmarkEnd w:id="8"/>
    </w:p>
    <w:p>
      <w:pPr>
        <w:rPr>
          <w:rFonts w:ascii="宋体" w:hAnsi="宋体"/>
          <w:sz w:val="24"/>
          <w:szCs w:val="24"/>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Gotham Narrow Book">
    <w:altName w:val="Arial"/>
    <w:panose1 w:val="020B0604020202020204"/>
    <w:charset w:val="00"/>
    <w:family w:val="auto"/>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0" w:firstLine="0"/>
      </w:pPr>
      <w:rPr>
        <w:rFonts w:hint="eastAsia"/>
      </w:rPr>
    </w:lvl>
    <w:lvl w:ilvl="1" w:tentative="0">
      <w:start w:val="1"/>
      <w:numFmt w:val="decimal"/>
      <w:lvlText w:val="%1.%2."/>
      <w:lvlJc w:val="left"/>
      <w:pPr>
        <w:ind w:left="357" w:hanging="357"/>
      </w:pPr>
      <w:rPr>
        <w:rFonts w:hint="eastAsia"/>
      </w:rPr>
    </w:lvl>
    <w:lvl w:ilvl="2" w:tentative="0">
      <w:start w:val="1"/>
      <w:numFmt w:val="decimal"/>
      <w:lvlText w:val="%1.%2.%3."/>
      <w:lvlJc w:val="left"/>
      <w:pPr>
        <w:ind w:left="357" w:hanging="357"/>
      </w:pPr>
      <w:rPr>
        <w:rFonts w:hint="eastAsia"/>
      </w:rPr>
    </w:lvl>
    <w:lvl w:ilvl="3" w:tentative="0">
      <w:start w:val="1"/>
      <w:numFmt w:val="decimal"/>
      <w:lvlText w:val="%1.%2.%3.%4."/>
      <w:lvlJc w:val="left"/>
      <w:pPr>
        <w:ind w:left="357" w:hanging="357"/>
      </w:pPr>
      <w:rPr>
        <w:rFonts w:hint="eastAsia"/>
      </w:rPr>
    </w:lvl>
    <w:lvl w:ilvl="4" w:tentative="0">
      <w:start w:val="1"/>
      <w:numFmt w:val="decimal"/>
      <w:lvlText w:val="%1.%2.%3.%4.%5."/>
      <w:lvlJc w:val="left"/>
      <w:pPr>
        <w:ind w:left="357" w:hanging="357"/>
      </w:pPr>
      <w:rPr>
        <w:rFonts w:hint="eastAsia"/>
      </w:rPr>
    </w:lvl>
    <w:lvl w:ilvl="5" w:tentative="0">
      <w:start w:val="1"/>
      <w:numFmt w:val="decimal"/>
      <w:lvlText w:val="%1.%2.%3.%4.%5.%6."/>
      <w:lvlJc w:val="left"/>
      <w:pPr>
        <w:ind w:left="357" w:hanging="357"/>
      </w:pPr>
      <w:rPr>
        <w:rFonts w:hint="eastAsia"/>
      </w:rPr>
    </w:lvl>
    <w:lvl w:ilvl="6" w:tentative="0">
      <w:start w:val="1"/>
      <w:numFmt w:val="decimal"/>
      <w:lvlText w:val="%1.%2.%3.%4.%5.%6.%7."/>
      <w:lvlJc w:val="left"/>
      <w:pPr>
        <w:ind w:left="357" w:hanging="357"/>
      </w:pPr>
      <w:rPr>
        <w:rFonts w:hint="eastAsia"/>
      </w:rPr>
    </w:lvl>
    <w:lvl w:ilvl="7" w:tentative="0">
      <w:start w:val="1"/>
      <w:numFmt w:val="decimal"/>
      <w:lvlText w:val="%1.%2.%3.%4.%5.%6.%7.%8."/>
      <w:lvlJc w:val="left"/>
      <w:pPr>
        <w:ind w:left="357" w:hanging="357"/>
      </w:pPr>
      <w:rPr>
        <w:rFonts w:hint="eastAsia"/>
      </w:rPr>
    </w:lvl>
    <w:lvl w:ilvl="8" w:tentative="0">
      <w:start w:val="1"/>
      <w:numFmt w:val="decimal"/>
      <w:lvlText w:val="%1.%2.%3.%4.%5.%6.%7.%8.%9."/>
      <w:lvlJc w:val="left"/>
      <w:pPr>
        <w:ind w:left="357" w:hanging="357"/>
      </w:pPr>
      <w:rPr>
        <w:rFonts w:hint="eastAsia"/>
      </w:rPr>
    </w:lvl>
  </w:abstractNum>
  <w:abstractNum w:abstractNumId="1">
    <w:nsid w:val="5AAF287D"/>
    <w:multiLevelType w:val="singleLevel"/>
    <w:tmpl w:val="5AAF287D"/>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rawingGridHorizontalSpacing w:val="0"/>
  <w:drawingGridVerticalSpacing w:val="0"/>
  <w:displayHorizontalDrawingGridEvery w:val="0"/>
  <w:displayVerticalDrawingGridEvery w:val="0"/>
  <w:doNotShadeFormData w:val="1"/>
  <w:characterSpacingControl w:val="doNotCompress"/>
  <w:doNotValidateAgainstSchema/>
  <w:doNotDemarcateInvalidXml/>
  <w:compat>
    <w:spaceForUL/>
    <w:doNotLeaveBackslashAlone/>
    <w:ulTrailSpace/>
    <w:doNotExpandShiftReturn/>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59F"/>
    <w:rsid w:val="002202E7"/>
    <w:rsid w:val="007741D8"/>
    <w:rsid w:val="0085459F"/>
    <w:rsid w:val="0EA4222D"/>
    <w:rsid w:val="10533F9A"/>
    <w:rsid w:val="128D3937"/>
    <w:rsid w:val="243A7401"/>
    <w:rsid w:val="268340B1"/>
    <w:rsid w:val="2AED345F"/>
    <w:rsid w:val="406E6A7D"/>
    <w:rsid w:val="47620851"/>
    <w:rsid w:val="48C8174F"/>
    <w:rsid w:val="50053EF3"/>
    <w:rsid w:val="53831EAA"/>
    <w:rsid w:val="56DD796C"/>
    <w:rsid w:val="5ABD5685"/>
    <w:rsid w:val="5EFB3E5B"/>
    <w:rsid w:val="662A2682"/>
    <w:rsid w:val="6AF92510"/>
    <w:rsid w:val="6B3C70B8"/>
    <w:rsid w:val="6DBBD2FF"/>
    <w:rsid w:val="742F0F70"/>
    <w:rsid w:val="BADAFC94"/>
    <w:rsid w:val="F5B5B5A1"/>
    <w:rsid w:val="FAFF8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680"/>
        <w:tab w:val="right" w:pos="9360"/>
      </w:tabs>
    </w:pPr>
  </w:style>
  <w:style w:type="paragraph" w:styleId="3">
    <w:name w:val="header"/>
    <w:basedOn w:val="1"/>
    <w:link w:val="14"/>
    <w:qFormat/>
    <w:uiPriority w:val="0"/>
    <w:pPr>
      <w:tabs>
        <w:tab w:val="center" w:pos="4680"/>
        <w:tab w:val="right" w:pos="9360"/>
      </w:tabs>
    </w:pPr>
  </w:style>
  <w:style w:type="character" w:customStyle="1" w:styleId="6">
    <w:name w:val="Placeholder Text1"/>
    <w:qFormat/>
    <w:uiPriority w:val="0"/>
    <w:rPr>
      <w:color w:val="808080"/>
    </w:rPr>
  </w:style>
  <w:style w:type="character" w:customStyle="1" w:styleId="7">
    <w:name w:val="page number_5f4f280b-faae-46d8-8056-c9b0fdfb6ea0"/>
    <w:basedOn w:val="4"/>
    <w:qFormat/>
    <w:uiPriority w:val="0"/>
  </w:style>
  <w:style w:type="character" w:customStyle="1" w:styleId="8">
    <w:name w:val="页眉 字符"/>
    <w:link w:val="9"/>
    <w:qFormat/>
    <w:uiPriority w:val="0"/>
    <w:rPr>
      <w:rFonts w:ascii="Times New Roman" w:hAnsi="Times New Roman" w:eastAsia="宋体" w:cs="Times New Roman"/>
      <w:kern w:val="2"/>
      <w:sz w:val="21"/>
      <w:szCs w:val="20"/>
    </w:rPr>
  </w:style>
  <w:style w:type="paragraph" w:customStyle="1" w:styleId="9">
    <w:name w:val="header_fd1a19f5-ad13-409b-a22b-601132113339"/>
    <w:basedOn w:val="1"/>
    <w:link w:val="8"/>
    <w:qFormat/>
    <w:uiPriority w:val="0"/>
    <w:pPr>
      <w:tabs>
        <w:tab w:val="center" w:pos="4320"/>
        <w:tab w:val="right" w:pos="8640"/>
      </w:tabs>
    </w:pPr>
  </w:style>
  <w:style w:type="character" w:customStyle="1" w:styleId="10">
    <w:name w:val="页脚 字符"/>
    <w:link w:val="11"/>
    <w:qFormat/>
    <w:uiPriority w:val="0"/>
    <w:rPr>
      <w:rFonts w:ascii="Times New Roman" w:hAnsi="Times New Roman" w:eastAsia="宋体" w:cs="Times New Roman"/>
      <w:kern w:val="2"/>
      <w:sz w:val="21"/>
      <w:szCs w:val="20"/>
    </w:rPr>
  </w:style>
  <w:style w:type="paragraph" w:customStyle="1" w:styleId="11">
    <w:name w:val="footer_94d64883-4c4f-438b-9b7d-b5888480f2f2"/>
    <w:basedOn w:val="1"/>
    <w:link w:val="10"/>
    <w:qFormat/>
    <w:uiPriority w:val="0"/>
    <w:pPr>
      <w:tabs>
        <w:tab w:val="center" w:pos="4320"/>
        <w:tab w:val="right" w:pos="8640"/>
      </w:tabs>
    </w:pPr>
  </w:style>
  <w:style w:type="paragraph" w:customStyle="1" w:styleId="12">
    <w:name w:val="List Paragraph1"/>
    <w:basedOn w:val="1"/>
    <w:qFormat/>
    <w:uiPriority w:val="0"/>
    <w:pPr>
      <w:ind w:left="720"/>
    </w:pPr>
  </w:style>
  <w:style w:type="paragraph" w:customStyle="1" w:styleId="13">
    <w:name w:val="Pa0"/>
    <w:basedOn w:val="1"/>
    <w:next w:val="1"/>
    <w:qFormat/>
    <w:uiPriority w:val="0"/>
    <w:pPr>
      <w:widowControl/>
      <w:autoSpaceDE w:val="0"/>
      <w:autoSpaceDN w:val="0"/>
      <w:adjustRightInd w:val="0"/>
      <w:spacing w:line="181" w:lineRule="atLeast"/>
      <w:jc w:val="left"/>
    </w:pPr>
    <w:rPr>
      <w:rFonts w:ascii="Gotham Narrow Book" w:hAnsi="Gotham Narrow Book"/>
      <w:kern w:val="0"/>
      <w:sz w:val="24"/>
      <w:szCs w:val="24"/>
    </w:rPr>
  </w:style>
  <w:style w:type="character" w:customStyle="1" w:styleId="14">
    <w:name w:val="Header Char"/>
    <w:link w:val="3"/>
    <w:qFormat/>
    <w:uiPriority w:val="0"/>
    <w:rPr>
      <w:rFonts w:ascii="Times New Roman" w:hAnsi="Times New Roman"/>
      <w:kern w:val="2"/>
      <w:sz w:val="21"/>
    </w:rPr>
  </w:style>
  <w:style w:type="character" w:customStyle="1" w:styleId="15">
    <w:name w:val="Footer Char"/>
    <w:link w:val="2"/>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1189</Words>
  <Characters>6783</Characters>
  <Lines>56</Lines>
  <Paragraphs>15</Paragraphs>
  <TotalTime>2</TotalTime>
  <ScaleCrop>false</ScaleCrop>
  <LinksUpToDate>false</LinksUpToDate>
  <CharactersWithSpaces>7957</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2018-12-09T14:17:00Z</dcterms:created>
  <dc:creator>Administrator</dc:creator>
  <cp:lastModifiedBy>苗新建</cp:lastModifiedBy>
  <dcterms:modified xsi:type="dcterms:W3CDTF">2018-12-19T09:04:16Z</dcterms:modified>
  <dc:title>高端直线加速器招标参数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