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3DB" w:rsidRDefault="008533DB">
      <w:pPr>
        <w:jc w:val="center"/>
        <w:rPr>
          <w:rFonts w:ascii="??_GB2312" w:eastAsia="Times New Roman" w:hAnsi="宋体" w:cs="Times New Roman"/>
          <w:b/>
          <w:bCs/>
          <w:sz w:val="28"/>
          <w:szCs w:val="28"/>
        </w:rPr>
      </w:pPr>
      <w:r>
        <w:rPr>
          <w:rFonts w:ascii="??_GB2312" w:eastAsia="Times New Roman" w:hAnsi="宋体" w:cs="Times New Roman"/>
          <w:b/>
          <w:bCs/>
          <w:sz w:val="28"/>
          <w:szCs w:val="28"/>
        </w:rPr>
        <w:t>连云港市第一人民医院</w:t>
      </w:r>
    </w:p>
    <w:p w:rsidR="008533DB" w:rsidRDefault="008533DB">
      <w:pPr>
        <w:jc w:val="center"/>
        <w:rPr>
          <w:rFonts w:ascii="??_GB2312" w:eastAsia="Times New Roman" w:hAnsi="宋体" w:cs="Times New Roman"/>
          <w:b/>
          <w:bCs/>
          <w:sz w:val="28"/>
          <w:szCs w:val="28"/>
        </w:rPr>
      </w:pPr>
      <w:r w:rsidRPr="00B42C65">
        <w:rPr>
          <w:rFonts w:ascii="??_GB2312" w:eastAsia="Times New Roman" w:hAnsi="宋体" w:cs="Times New Roman"/>
          <w:b/>
          <w:bCs/>
          <w:sz w:val="28"/>
          <w:szCs w:val="28"/>
        </w:rPr>
        <w:t>多功能成像分析系统</w:t>
      </w:r>
      <w:r>
        <w:rPr>
          <w:rFonts w:ascii="??_GB2312" w:eastAsia="Times New Roman" w:hAnsi="宋体" w:cs="Times New Roman"/>
          <w:b/>
          <w:bCs/>
          <w:sz w:val="28"/>
          <w:szCs w:val="28"/>
        </w:rPr>
        <w:t>参数要求</w:t>
      </w:r>
    </w:p>
    <w:p w:rsidR="008533DB" w:rsidRDefault="008533DB">
      <w:pPr>
        <w:spacing w:line="360" w:lineRule="auto"/>
        <w:rPr>
          <w:rFonts w:ascii="??_GB2312" w:eastAsia="Times New Roman" w:cs="Times New Roman"/>
          <w:b/>
          <w:bCs/>
          <w:sz w:val="24"/>
          <w:szCs w:val="24"/>
        </w:rPr>
      </w:pPr>
      <w:r>
        <w:rPr>
          <w:rFonts w:ascii="??_GB2312" w:eastAsia="Times New Roman" w:cs="Times New Roman"/>
          <w:b/>
          <w:bCs/>
          <w:sz w:val="24"/>
          <w:szCs w:val="24"/>
        </w:rPr>
        <w:t>一、项目概述</w:t>
      </w:r>
    </w:p>
    <w:p w:rsidR="008533DB" w:rsidRDefault="008533DB" w:rsidP="00F83131">
      <w:pPr>
        <w:spacing w:line="360" w:lineRule="auto"/>
        <w:ind w:firstLineChars="200" w:firstLine="31680"/>
        <w:jc w:val="left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本次商谈的内容为连云港市第一人民医院</w:t>
      </w:r>
      <w:r>
        <w:rPr>
          <w:rFonts w:ascii="??_GB2312" w:eastAsia="Times New Roman" w:hAnsi="宋体" w:cs="Times New Roman"/>
          <w:sz w:val="24"/>
          <w:szCs w:val="24"/>
        </w:rPr>
        <w:t>多功能成像分析系统</w:t>
      </w:r>
      <w:r>
        <w:rPr>
          <w:rFonts w:ascii="宋体" w:hAnsi="宋体" w:cs="宋体" w:hint="eastAsia"/>
          <w:sz w:val="24"/>
          <w:szCs w:val="24"/>
        </w:rPr>
        <w:t>采购，卖方负责将</w:t>
      </w:r>
      <w:r>
        <w:rPr>
          <w:rFonts w:ascii="??_GB2312" w:eastAsia="Times New Roman" w:hAnsi="宋体" w:cs="Times New Roman"/>
          <w:sz w:val="24"/>
          <w:szCs w:val="24"/>
        </w:rPr>
        <w:t>多功能成像分析系统</w:t>
      </w:r>
      <w:r>
        <w:rPr>
          <w:rFonts w:ascii="宋体" w:hAnsi="宋体" w:cs="宋体" w:hint="eastAsia"/>
          <w:sz w:val="24"/>
          <w:szCs w:val="24"/>
        </w:rPr>
        <w:t>运抵买方指定机房，完成安装，检测、验收合格，交付买方使用，即交钥匙工程。</w:t>
      </w:r>
    </w:p>
    <w:p w:rsidR="008533DB" w:rsidRDefault="008533DB" w:rsidP="00B42C65">
      <w:pPr>
        <w:spacing w:line="240" w:lineRule="atLeas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二、参数要求：</w:t>
      </w:r>
    </w:p>
    <w:p w:rsidR="008533DB" w:rsidRPr="00A3096B" w:rsidRDefault="008533DB" w:rsidP="00B42C65">
      <w:pPr>
        <w:spacing w:line="240" w:lineRule="atLeas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数量：</w:t>
      </w:r>
      <w:r>
        <w:rPr>
          <w:rFonts w:ascii="宋体" w:hAnsi="宋体" w:cs="宋体"/>
          <w:b/>
          <w:bCs/>
          <w:kern w:val="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台</w:t>
      </w:r>
    </w:p>
    <w:p w:rsidR="008533DB" w:rsidRDefault="008533DB" w:rsidP="00B42C65">
      <w:pPr>
        <w:spacing w:line="240" w:lineRule="atLeas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1</w:t>
      </w:r>
      <w:r>
        <w:rPr>
          <w:rFonts w:ascii="宋体" w:hAnsi="宋体" w:cs="宋体" w:hint="eastAsia"/>
          <w:color w:val="000000"/>
        </w:rPr>
        <w:t>、可实现化学发光、多色荧光、可见光成像；支持杂交膜、凝胶、</w:t>
      </w:r>
      <w:r>
        <w:rPr>
          <w:rFonts w:eastAsia="Times New Roman" w:cs="Times New Roman"/>
          <w:color w:val="000000"/>
        </w:rPr>
        <w:t>GFP</w:t>
      </w:r>
      <w:r>
        <w:rPr>
          <w:rFonts w:ascii="宋体" w:hAnsi="宋体" w:cs="宋体" w:hint="eastAsia"/>
          <w:color w:val="000000"/>
        </w:rPr>
        <w:t>、多孔板、平板、培养皿、印迹膜等样品类型，</w:t>
      </w:r>
      <w:r>
        <w:rPr>
          <w:rFonts w:eastAsia="Times New Roman" w:cs="Times New Roman"/>
          <w:color w:val="000000"/>
        </w:rPr>
        <w:t>DNA</w:t>
      </w:r>
      <w:r>
        <w:rPr>
          <w:rFonts w:ascii="宋体" w:hAnsi="宋体" w:cs="宋体" w:hint="eastAsia"/>
          <w:color w:val="000000"/>
        </w:rPr>
        <w:t>胶的切割回收。</w:t>
      </w:r>
    </w:p>
    <w:p w:rsidR="008533DB" w:rsidRDefault="008533DB" w:rsidP="00B42C65">
      <w:pPr>
        <w:spacing w:line="240" w:lineRule="atLeas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</w:t>
      </w:r>
      <w:r>
        <w:rPr>
          <w:rFonts w:ascii="宋体" w:hAnsi="宋体" w:cs="宋体" w:hint="eastAsia"/>
          <w:color w:val="000000"/>
        </w:rPr>
        <w:t>、用于分子量计算、</w:t>
      </w:r>
      <w:r>
        <w:rPr>
          <w:rFonts w:eastAsia="Times New Roman" w:cs="Times New Roman"/>
          <w:color w:val="000000"/>
        </w:rPr>
        <w:t>DNA</w:t>
      </w:r>
      <w:r>
        <w:rPr>
          <w:rFonts w:ascii="宋体" w:hAnsi="宋体" w:cs="宋体" w:hint="eastAsia"/>
          <w:color w:val="000000"/>
        </w:rPr>
        <w:t>浓度计划、蛋白表达水平定量、总蛋白浓度及纯度计算</w:t>
      </w:r>
    </w:p>
    <w:p w:rsidR="008533DB" w:rsidRDefault="008533DB" w:rsidP="00B42C65">
      <w:pPr>
        <w:spacing w:line="240" w:lineRule="atLeas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3</w:t>
      </w:r>
      <w:r>
        <w:rPr>
          <w:rFonts w:ascii="宋体" w:hAnsi="宋体" w:cs="宋体" w:hint="eastAsia"/>
          <w:color w:val="000000"/>
        </w:rPr>
        <w:t>、用于对成像图片的编辑和修改，达到发表文章要求。</w:t>
      </w:r>
    </w:p>
    <w:p w:rsidR="008533DB" w:rsidRDefault="008533DB" w:rsidP="00B42C65">
      <w:pPr>
        <w:spacing w:line="240" w:lineRule="atLeast"/>
        <w:rPr>
          <w:rFonts w:eastAsia="Times New Roman" w:cs="Times New Roman"/>
          <w:color w:val="000000"/>
        </w:rPr>
      </w:pPr>
      <w:r>
        <w:rPr>
          <w:rFonts w:ascii="宋体" w:hAnsi="宋体" w:cs="宋体" w:hint="eastAsia"/>
          <w:color w:val="000000"/>
        </w:rPr>
        <w:t>设备（软件）的主要技术参数要求：</w:t>
      </w:r>
    </w:p>
    <w:p w:rsidR="008533DB" w:rsidRDefault="008533DB" w:rsidP="00B42C65">
      <w:pPr>
        <w:spacing w:line="240" w:lineRule="atLeas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1. </w:t>
      </w:r>
      <w:r>
        <w:rPr>
          <w:rFonts w:ascii="宋体" w:hAnsi="宋体" w:cs="宋体" w:hint="eastAsia"/>
          <w:color w:val="000000"/>
        </w:rPr>
        <w:t>可实现化学发光、多色荧光、可见光成像；支持杂交膜、凝胶、多孔板、培养皿、印迹膜等样品类型；</w:t>
      </w:r>
    </w:p>
    <w:p w:rsidR="008533DB" w:rsidRDefault="008533DB" w:rsidP="00B42C65">
      <w:pPr>
        <w:spacing w:line="240" w:lineRule="atLeas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2*. </w:t>
      </w:r>
      <w:r>
        <w:rPr>
          <w:rFonts w:ascii="宋体" w:hAnsi="宋体" w:cs="宋体" w:hint="eastAsia"/>
          <w:color w:val="000000"/>
        </w:rPr>
        <w:t>采用</w:t>
      </w:r>
      <w:r>
        <w:rPr>
          <w:rFonts w:eastAsia="Times New Roman" w:cs="Times New Roman"/>
          <w:color w:val="000000"/>
        </w:rPr>
        <w:t>420</w:t>
      </w:r>
      <w:r>
        <w:rPr>
          <w:rFonts w:ascii="宋体" w:hAnsi="宋体" w:cs="宋体" w:hint="eastAsia"/>
          <w:color w:val="000000"/>
        </w:rPr>
        <w:t>万实际有效物理像素，科研级灰度冷</w:t>
      </w:r>
      <w:r>
        <w:rPr>
          <w:rFonts w:eastAsia="Times New Roman" w:cs="Times New Roman"/>
          <w:color w:val="000000"/>
        </w:rPr>
        <w:t>CCD</w:t>
      </w:r>
      <w:r>
        <w:rPr>
          <w:rFonts w:ascii="宋体" w:hAnsi="宋体" w:cs="宋体" w:hint="eastAsia"/>
          <w:color w:val="000000"/>
        </w:rPr>
        <w:t>，芯片有效分辨率为</w:t>
      </w:r>
      <w:r>
        <w:rPr>
          <w:rFonts w:eastAsia="Times New Roman" w:cs="Times New Roman"/>
          <w:color w:val="000000"/>
        </w:rPr>
        <w:t>2048 x 2048</w:t>
      </w:r>
      <w:r>
        <w:rPr>
          <w:rFonts w:ascii="宋体" w:hAnsi="宋体" w:cs="宋体" w:hint="eastAsia"/>
          <w:color w:val="000000"/>
        </w:rPr>
        <w:t>；</w:t>
      </w:r>
    </w:p>
    <w:p w:rsidR="008533DB" w:rsidRDefault="008533DB" w:rsidP="00B42C65">
      <w:pPr>
        <w:spacing w:line="240" w:lineRule="atLeas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3*. CCD</w:t>
      </w:r>
      <w:r>
        <w:rPr>
          <w:rFonts w:ascii="宋体" w:hAnsi="宋体" w:cs="宋体" w:hint="eastAsia"/>
          <w:color w:val="000000"/>
        </w:rPr>
        <w:t>每个像素前均加装有微镜头，增强光线收集效率，提高光灵敏度，共计</w:t>
      </w:r>
      <w:r>
        <w:rPr>
          <w:rFonts w:eastAsia="Times New Roman" w:cs="Times New Roman"/>
          <w:color w:val="000000"/>
        </w:rPr>
        <w:t>420</w:t>
      </w:r>
      <w:r>
        <w:rPr>
          <w:rFonts w:ascii="宋体" w:hAnsi="宋体" w:cs="宋体" w:hint="eastAsia"/>
          <w:color w:val="000000"/>
        </w:rPr>
        <w:t>万个微镜头；</w:t>
      </w:r>
    </w:p>
    <w:p w:rsidR="008533DB" w:rsidRDefault="008533DB" w:rsidP="00B42C65">
      <w:pPr>
        <w:spacing w:line="240" w:lineRule="atLeas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4*. </w:t>
      </w:r>
      <w:r>
        <w:rPr>
          <w:rFonts w:ascii="宋体" w:hAnsi="宋体" w:cs="宋体" w:hint="eastAsia"/>
          <w:color w:val="000000"/>
        </w:rPr>
        <w:t>像素面积要求</w:t>
      </w:r>
      <w:r>
        <w:rPr>
          <w:rFonts w:eastAsia="Times New Roman"/>
          <w:color w:val="000000"/>
        </w:rPr>
        <w:t>≥</w:t>
      </w:r>
      <w:r>
        <w:rPr>
          <w:rFonts w:eastAsia="Times New Roman" w:cs="Times New Roman"/>
          <w:color w:val="000000"/>
        </w:rPr>
        <w:t>7.4 µm x 7.4 µm</w:t>
      </w:r>
      <w:r>
        <w:rPr>
          <w:rFonts w:ascii="宋体" w:hAnsi="宋体" w:cs="宋体" w:hint="eastAsia"/>
          <w:color w:val="000000"/>
        </w:rPr>
        <w:t>；</w:t>
      </w:r>
    </w:p>
    <w:p w:rsidR="008533DB" w:rsidRDefault="008533DB" w:rsidP="00B42C65">
      <w:pPr>
        <w:spacing w:line="240" w:lineRule="atLeas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6.  </w:t>
      </w:r>
      <w:r>
        <w:rPr>
          <w:rFonts w:ascii="宋体" w:hAnsi="宋体" w:cs="宋体" w:hint="eastAsia"/>
          <w:color w:val="000000"/>
        </w:rPr>
        <w:t>垂直光路设计，光源从下而上透射，顶部拍摄；</w:t>
      </w:r>
    </w:p>
    <w:p w:rsidR="008533DB" w:rsidRDefault="008533DB" w:rsidP="00B42C65">
      <w:pPr>
        <w:spacing w:line="240" w:lineRule="atLeas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7.  </w:t>
      </w:r>
      <w:r>
        <w:rPr>
          <w:rFonts w:ascii="宋体" w:hAnsi="宋体" w:cs="宋体" w:hint="eastAsia"/>
          <w:color w:val="000000"/>
        </w:rPr>
        <w:t>检测动态范围为</w:t>
      </w:r>
      <w:r>
        <w:rPr>
          <w:rFonts w:eastAsia="Times New Roman" w:cs="Times New Roman"/>
          <w:color w:val="000000"/>
        </w:rPr>
        <w:t>0~4.8 OD</w:t>
      </w:r>
      <w:r>
        <w:rPr>
          <w:rFonts w:ascii="宋体" w:hAnsi="宋体" w:cs="宋体" w:hint="eastAsia"/>
          <w:color w:val="000000"/>
        </w:rPr>
        <w:t>，灵敏度可达</w:t>
      </w:r>
      <w:r>
        <w:rPr>
          <w:rFonts w:eastAsia="Times New Roman" w:cs="Times New Roman"/>
          <w:color w:val="000000"/>
        </w:rPr>
        <w:t>fg</w:t>
      </w:r>
      <w:r>
        <w:rPr>
          <w:rFonts w:ascii="宋体" w:hAnsi="宋体" w:cs="宋体" w:hint="eastAsia"/>
          <w:color w:val="000000"/>
        </w:rPr>
        <w:t>级水平；</w:t>
      </w:r>
    </w:p>
    <w:p w:rsidR="008533DB" w:rsidRDefault="008533DB" w:rsidP="00B42C65">
      <w:pPr>
        <w:spacing w:line="240" w:lineRule="atLeas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8*. </w:t>
      </w:r>
      <w:r>
        <w:rPr>
          <w:rFonts w:ascii="宋体" w:hAnsi="宋体" w:cs="宋体" w:hint="eastAsia"/>
          <w:color w:val="000000"/>
        </w:rPr>
        <w:t>具有平场校正功能，通过</w:t>
      </w:r>
      <w:r>
        <w:rPr>
          <w:rFonts w:eastAsia="Times New Roman" w:cs="Times New Roman"/>
          <w:color w:val="000000"/>
        </w:rPr>
        <w:t>DarkMaster</w:t>
      </w:r>
      <w:r>
        <w:rPr>
          <w:rFonts w:ascii="宋体" w:hAnsi="宋体" w:cs="宋体" w:hint="eastAsia"/>
          <w:color w:val="000000"/>
        </w:rPr>
        <w:t>背景扣除技术去除背景噪音；</w:t>
      </w:r>
    </w:p>
    <w:p w:rsidR="008533DB" w:rsidRDefault="008533DB" w:rsidP="00B42C65">
      <w:pPr>
        <w:spacing w:line="240" w:lineRule="atLeas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9*. </w:t>
      </w:r>
      <w:r>
        <w:rPr>
          <w:rFonts w:ascii="宋体" w:hAnsi="宋体" w:cs="宋体" w:hint="eastAsia"/>
          <w:color w:val="000000"/>
        </w:rPr>
        <w:t>标配</w:t>
      </w:r>
      <w:r>
        <w:rPr>
          <w:rFonts w:eastAsia="Times New Roman" w:cs="Times New Roman"/>
          <w:color w:val="000000"/>
        </w:rPr>
        <w:t xml:space="preserve"> F≤0.95</w:t>
      </w:r>
      <w:r>
        <w:rPr>
          <w:rFonts w:ascii="宋体" w:hAnsi="宋体" w:cs="宋体" w:hint="eastAsia"/>
          <w:color w:val="000000"/>
        </w:rPr>
        <w:t>，</w:t>
      </w:r>
      <w:r>
        <w:rPr>
          <w:rFonts w:eastAsia="Times New Roman" w:cs="Times New Roman"/>
          <w:color w:val="000000"/>
        </w:rPr>
        <w:t>50mm</w:t>
      </w:r>
      <w:r>
        <w:rPr>
          <w:rFonts w:ascii="宋体" w:hAnsi="宋体" w:cs="宋体" w:hint="eastAsia"/>
          <w:color w:val="000000"/>
        </w:rPr>
        <w:t>大光圈定焦镜头，光圈直径</w:t>
      </w:r>
      <w:r>
        <w:rPr>
          <w:rFonts w:eastAsia="Times New Roman" w:cs="Times New Roman"/>
          <w:color w:val="000000"/>
        </w:rPr>
        <w:t>52.6mm</w:t>
      </w:r>
      <w:r>
        <w:rPr>
          <w:rFonts w:ascii="宋体" w:hAnsi="宋体" w:cs="宋体" w:hint="eastAsia"/>
          <w:color w:val="000000"/>
        </w:rPr>
        <w:t>（化学发光专用）；</w:t>
      </w:r>
    </w:p>
    <w:p w:rsidR="008533DB" w:rsidRDefault="008533DB" w:rsidP="00B42C65">
      <w:pPr>
        <w:spacing w:line="240" w:lineRule="atLeas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10. </w:t>
      </w:r>
      <w:r>
        <w:rPr>
          <w:rFonts w:ascii="宋体" w:hAnsi="宋体" w:cs="宋体" w:hint="eastAsia"/>
          <w:color w:val="000000"/>
        </w:rPr>
        <w:t>特有</w:t>
      </w:r>
      <w:r>
        <w:rPr>
          <w:rFonts w:eastAsia="Times New Roman" w:cs="Times New Roman"/>
          <w:color w:val="000000"/>
        </w:rPr>
        <w:t>Turbo</w:t>
      </w:r>
      <w:r>
        <w:rPr>
          <w:rFonts w:ascii="宋体" w:hAnsi="宋体" w:cs="宋体" w:hint="eastAsia"/>
          <w:color w:val="000000"/>
        </w:rPr>
        <w:t>加速模式：通过调节动态范围，缩短曝光时间以便加快图像传输；</w:t>
      </w:r>
    </w:p>
    <w:p w:rsidR="008533DB" w:rsidRDefault="008533DB" w:rsidP="00B42C65">
      <w:pPr>
        <w:spacing w:line="240" w:lineRule="atLeas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11. </w:t>
      </w:r>
      <w:r>
        <w:rPr>
          <w:rFonts w:ascii="宋体" w:hAnsi="宋体" w:cs="宋体" w:hint="eastAsia"/>
          <w:color w:val="000000"/>
        </w:rPr>
        <w:t>标配全自动</w:t>
      </w:r>
      <w:r>
        <w:rPr>
          <w:rFonts w:eastAsia="Times New Roman" w:cs="Times New Roman"/>
          <w:color w:val="000000"/>
        </w:rPr>
        <w:t>MultiImage II</w:t>
      </w:r>
      <w:r>
        <w:rPr>
          <w:rFonts w:ascii="宋体" w:hAnsi="宋体" w:cs="宋体" w:hint="eastAsia"/>
          <w:color w:val="000000"/>
        </w:rPr>
        <w:t>型暗箱，可通过面板和软件操作实现双重控制；</w:t>
      </w:r>
    </w:p>
    <w:p w:rsidR="008533DB" w:rsidRDefault="008533DB" w:rsidP="00B42C65">
      <w:pPr>
        <w:spacing w:line="240" w:lineRule="atLeas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12*. </w:t>
      </w:r>
      <w:r>
        <w:rPr>
          <w:rFonts w:ascii="宋体" w:hAnsi="宋体" w:cs="宋体" w:hint="eastAsia"/>
          <w:color w:val="000000"/>
        </w:rPr>
        <w:t>标配双波长</w:t>
      </w:r>
      <w:r>
        <w:rPr>
          <w:rFonts w:eastAsia="Times New Roman" w:cs="Times New Roman"/>
          <w:color w:val="000000"/>
        </w:rPr>
        <w:t>(302nm</w:t>
      </w:r>
      <w:r>
        <w:rPr>
          <w:rFonts w:ascii="宋体" w:hAnsi="宋体" w:cs="宋体" w:hint="eastAsia"/>
          <w:color w:val="000000"/>
        </w:rPr>
        <w:t>、</w:t>
      </w:r>
      <w:r>
        <w:rPr>
          <w:rFonts w:eastAsia="Times New Roman" w:cs="Times New Roman"/>
          <w:color w:val="000000"/>
        </w:rPr>
        <w:t>365nm)</w:t>
      </w:r>
      <w:r>
        <w:rPr>
          <w:rFonts w:ascii="宋体" w:hAnsi="宋体" w:cs="宋体" w:hint="eastAsia"/>
          <w:color w:val="000000"/>
        </w:rPr>
        <w:t>推拉式紫外灯箱，双波长紫外透射光源（使用时</w:t>
      </w:r>
      <w:r>
        <w:rPr>
          <w:rFonts w:eastAsia="Times New Roman" w:cs="Times New Roman"/>
          <w:color w:val="000000"/>
        </w:rPr>
        <w:t>302nm</w:t>
      </w:r>
      <w:r>
        <w:rPr>
          <w:rFonts w:ascii="宋体" w:hAnsi="宋体" w:cs="宋体" w:hint="eastAsia"/>
          <w:color w:val="000000"/>
        </w:rPr>
        <w:t>、</w:t>
      </w:r>
      <w:r>
        <w:rPr>
          <w:rFonts w:eastAsia="Times New Roman" w:cs="Times New Roman"/>
          <w:color w:val="000000"/>
        </w:rPr>
        <w:t>365nm</w:t>
      </w:r>
      <w:r>
        <w:rPr>
          <w:rFonts w:ascii="宋体" w:hAnsi="宋体" w:cs="宋体" w:hint="eastAsia"/>
          <w:color w:val="000000"/>
        </w:rPr>
        <w:t>可通过按钮控制，非拆卸重新安装）；</w:t>
      </w:r>
    </w:p>
    <w:p w:rsidR="008533DB" w:rsidRDefault="008533DB" w:rsidP="00B42C65">
      <w:pPr>
        <w:spacing w:line="240" w:lineRule="atLeas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13*. </w:t>
      </w:r>
      <w:r>
        <w:rPr>
          <w:rFonts w:ascii="宋体" w:hAnsi="宋体" w:cs="宋体" w:hint="eastAsia"/>
          <w:color w:val="000000"/>
        </w:rPr>
        <w:t>紫外灯的强度可一键调节，便于切胶回收和观察，减少对操作人员和</w:t>
      </w:r>
      <w:r>
        <w:rPr>
          <w:rFonts w:eastAsia="Times New Roman" w:cs="Times New Roman"/>
          <w:color w:val="000000"/>
        </w:rPr>
        <w:t>DNA</w:t>
      </w:r>
      <w:r>
        <w:rPr>
          <w:rFonts w:ascii="宋体" w:hAnsi="宋体" w:cs="宋体" w:hint="eastAsia"/>
          <w:color w:val="000000"/>
        </w:rPr>
        <w:t>的损伤；</w:t>
      </w:r>
    </w:p>
    <w:p w:rsidR="008533DB" w:rsidRDefault="008533DB" w:rsidP="00B42C65">
      <w:pPr>
        <w:spacing w:line="240" w:lineRule="atLeas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14. </w:t>
      </w:r>
      <w:r>
        <w:rPr>
          <w:rFonts w:ascii="宋体" w:hAnsi="宋体" w:cs="宋体" w:hint="eastAsia"/>
          <w:color w:val="000000"/>
        </w:rPr>
        <w:t>标配折叠式白光板，非白光转换屏，白光透射强且均匀，透射面积</w:t>
      </w:r>
      <w:r>
        <w:rPr>
          <w:rFonts w:eastAsia="Times New Roman" w:cs="Times New Roman"/>
          <w:color w:val="000000"/>
        </w:rPr>
        <w:t xml:space="preserve">   24×31cm</w:t>
      </w:r>
      <w:r>
        <w:rPr>
          <w:rFonts w:ascii="宋体" w:hAnsi="宋体" w:cs="宋体" w:hint="eastAsia"/>
          <w:color w:val="000000"/>
        </w:rPr>
        <w:t>；</w:t>
      </w:r>
    </w:p>
    <w:p w:rsidR="008533DB" w:rsidRDefault="008533DB" w:rsidP="00B42C65">
      <w:pPr>
        <w:spacing w:line="240" w:lineRule="atLeas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15*. </w:t>
      </w:r>
      <w:r>
        <w:rPr>
          <w:rFonts w:ascii="宋体" w:hAnsi="宋体" w:cs="宋体" w:hint="eastAsia"/>
          <w:color w:val="000000"/>
        </w:rPr>
        <w:t>标配双侧反射白光，光源为</w:t>
      </w:r>
      <w:r>
        <w:rPr>
          <w:rFonts w:eastAsia="Times New Roman" w:cs="Times New Roman"/>
          <w:color w:val="000000"/>
        </w:rPr>
        <w:t>U</w:t>
      </w:r>
      <w:r>
        <w:rPr>
          <w:rFonts w:ascii="宋体" w:hAnsi="宋体" w:cs="宋体" w:hint="eastAsia"/>
          <w:color w:val="000000"/>
        </w:rPr>
        <w:t>型灯管，光强大且均一，非</w:t>
      </w:r>
      <w:r>
        <w:rPr>
          <w:rFonts w:eastAsia="Times New Roman" w:cs="Times New Roman"/>
          <w:color w:val="000000"/>
        </w:rPr>
        <w:t>LED</w:t>
      </w:r>
      <w:r>
        <w:rPr>
          <w:rFonts w:ascii="宋体" w:hAnsi="宋体" w:cs="宋体" w:hint="eastAsia"/>
          <w:color w:val="000000"/>
        </w:rPr>
        <w:t>灯光源；</w:t>
      </w:r>
    </w:p>
    <w:p w:rsidR="008533DB" w:rsidRDefault="008533DB" w:rsidP="00B42C65">
      <w:pPr>
        <w:spacing w:line="240" w:lineRule="atLeas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16. </w:t>
      </w:r>
      <w:r>
        <w:rPr>
          <w:rFonts w:ascii="宋体" w:hAnsi="宋体" w:cs="宋体" w:hint="eastAsia"/>
          <w:color w:val="000000"/>
        </w:rPr>
        <w:t>可选配双波长反射紫外光源（</w:t>
      </w:r>
      <w:r>
        <w:rPr>
          <w:rFonts w:eastAsia="Times New Roman" w:cs="Times New Roman"/>
          <w:color w:val="000000"/>
        </w:rPr>
        <w:t>254nm</w:t>
      </w:r>
      <w:r>
        <w:rPr>
          <w:rFonts w:ascii="宋体" w:hAnsi="宋体" w:cs="宋体" w:hint="eastAsia"/>
          <w:color w:val="000000"/>
        </w:rPr>
        <w:t>、</w:t>
      </w:r>
      <w:r>
        <w:rPr>
          <w:rFonts w:eastAsia="Times New Roman" w:cs="Times New Roman"/>
          <w:color w:val="000000"/>
        </w:rPr>
        <w:t>365nm</w:t>
      </w:r>
      <w:r>
        <w:rPr>
          <w:rFonts w:ascii="宋体" w:hAnsi="宋体" w:cs="宋体" w:hint="eastAsia"/>
          <w:color w:val="000000"/>
        </w:rPr>
        <w:t>或</w:t>
      </w:r>
      <w:r>
        <w:rPr>
          <w:rFonts w:eastAsia="Times New Roman" w:cs="Times New Roman"/>
          <w:color w:val="000000"/>
        </w:rPr>
        <w:t>280nm</w:t>
      </w:r>
      <w:r>
        <w:rPr>
          <w:rFonts w:ascii="宋体" w:hAnsi="宋体" w:cs="宋体" w:hint="eastAsia"/>
          <w:color w:val="000000"/>
        </w:rPr>
        <w:t>）；</w:t>
      </w:r>
    </w:p>
    <w:p w:rsidR="008533DB" w:rsidRDefault="008533DB" w:rsidP="00B42C65">
      <w:pPr>
        <w:spacing w:line="240" w:lineRule="atLeas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17.  </w:t>
      </w:r>
      <w:r>
        <w:rPr>
          <w:rFonts w:ascii="宋体" w:hAnsi="宋体" w:cs="宋体" w:hint="eastAsia"/>
          <w:color w:val="000000"/>
        </w:rPr>
        <w:t>滤光片轮位置</w:t>
      </w:r>
      <w:r>
        <w:rPr>
          <w:rFonts w:eastAsia="Times New Roman" w:cs="Times New Roman"/>
          <w:color w:val="000000"/>
        </w:rPr>
        <w:t xml:space="preserve"> ≥6</w:t>
      </w:r>
      <w:r>
        <w:rPr>
          <w:rFonts w:ascii="宋体" w:hAnsi="宋体" w:cs="宋体" w:hint="eastAsia"/>
          <w:color w:val="000000"/>
        </w:rPr>
        <w:t>位；</w:t>
      </w:r>
      <w:r>
        <w:rPr>
          <w:rFonts w:eastAsia="Times New Roman" w:cs="Times New Roman"/>
          <w:color w:val="000000"/>
        </w:rPr>
        <w:tab/>
      </w:r>
    </w:p>
    <w:p w:rsidR="008533DB" w:rsidRDefault="008533DB" w:rsidP="00B42C65">
      <w:pPr>
        <w:spacing w:line="240" w:lineRule="atLeas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18*. </w:t>
      </w:r>
      <w:r>
        <w:rPr>
          <w:rFonts w:ascii="宋体" w:hAnsi="宋体" w:cs="宋体" w:hint="eastAsia"/>
          <w:color w:val="000000"/>
        </w:rPr>
        <w:t>双侧装有</w:t>
      </w:r>
      <w:r>
        <w:rPr>
          <w:rFonts w:eastAsia="Times New Roman" w:cs="Times New Roman"/>
          <w:color w:val="000000"/>
        </w:rPr>
        <w:t>3</w:t>
      </w:r>
      <w:r>
        <w:rPr>
          <w:rFonts w:ascii="宋体" w:hAnsi="宋体" w:cs="宋体" w:hint="eastAsia"/>
          <w:color w:val="000000"/>
        </w:rPr>
        <w:t>个波长</w:t>
      </w:r>
      <w:r>
        <w:rPr>
          <w:rFonts w:eastAsia="Times New Roman" w:cs="Times New Roman"/>
          <w:color w:val="000000"/>
        </w:rPr>
        <w:t>(475nm, 534nm, 632nm)</w:t>
      </w:r>
      <w:r>
        <w:rPr>
          <w:rFonts w:ascii="宋体" w:hAnsi="宋体" w:cs="宋体" w:hint="eastAsia"/>
          <w:color w:val="000000"/>
        </w:rPr>
        <w:t>共计</w:t>
      </w:r>
      <w:r>
        <w:rPr>
          <w:rFonts w:eastAsia="Times New Roman" w:cs="Times New Roman"/>
          <w:color w:val="000000"/>
        </w:rPr>
        <w:t>6</w:t>
      </w:r>
      <w:r>
        <w:rPr>
          <w:rFonts w:ascii="宋体" w:hAnsi="宋体" w:cs="宋体" w:hint="eastAsia"/>
          <w:color w:val="000000"/>
        </w:rPr>
        <w:t>个</w:t>
      </w:r>
      <w:r>
        <w:rPr>
          <w:rFonts w:eastAsia="Times New Roman" w:cs="Times New Roman"/>
          <w:color w:val="000000"/>
        </w:rPr>
        <w:t>LED</w:t>
      </w:r>
      <w:r>
        <w:rPr>
          <w:rFonts w:ascii="宋体" w:hAnsi="宋体" w:cs="宋体" w:hint="eastAsia"/>
          <w:color w:val="000000"/>
        </w:rPr>
        <w:t>单色激发光源</w:t>
      </w:r>
      <w:r>
        <w:rPr>
          <w:rFonts w:eastAsia="Times New Roman" w:cs="Times New Roman"/>
          <w:color w:val="000000"/>
        </w:rPr>
        <w:t>(Cy3,Cy5,Cy2)</w:t>
      </w:r>
      <w:r>
        <w:rPr>
          <w:rFonts w:ascii="宋体" w:hAnsi="宋体" w:cs="宋体" w:hint="eastAsia"/>
          <w:color w:val="000000"/>
        </w:rPr>
        <w:t>；</w:t>
      </w:r>
    </w:p>
    <w:p w:rsidR="008533DB" w:rsidRDefault="008533DB" w:rsidP="00B42C65">
      <w:pPr>
        <w:spacing w:line="240" w:lineRule="atLeas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19*. </w:t>
      </w:r>
      <w:r>
        <w:rPr>
          <w:rFonts w:ascii="宋体" w:hAnsi="宋体" w:cs="宋体" w:hint="eastAsia"/>
          <w:color w:val="000000"/>
        </w:rPr>
        <w:t>标配</w:t>
      </w:r>
      <w:r>
        <w:rPr>
          <w:rFonts w:eastAsia="Times New Roman" w:cs="Times New Roman"/>
          <w:color w:val="000000"/>
        </w:rPr>
        <w:t>4</w:t>
      </w:r>
      <w:r>
        <w:rPr>
          <w:rFonts w:ascii="宋体" w:hAnsi="宋体" w:cs="宋体" w:hint="eastAsia"/>
          <w:color w:val="000000"/>
        </w:rPr>
        <w:t>块滤光片：</w:t>
      </w:r>
      <w:r>
        <w:rPr>
          <w:rFonts w:eastAsia="Times New Roman" w:cs="Times New Roman"/>
          <w:color w:val="000000"/>
        </w:rPr>
        <w:t>595nm/50nm</w:t>
      </w:r>
      <w:r>
        <w:rPr>
          <w:rFonts w:ascii="宋体" w:hAnsi="宋体" w:cs="宋体" w:hint="eastAsia"/>
          <w:color w:val="000000"/>
        </w:rPr>
        <w:t>，选配</w:t>
      </w:r>
      <w:r>
        <w:rPr>
          <w:rFonts w:eastAsia="Times New Roman" w:cs="Times New Roman"/>
          <w:color w:val="000000"/>
        </w:rPr>
        <w:t>537/35nm</w:t>
      </w:r>
      <w:r>
        <w:rPr>
          <w:rFonts w:ascii="宋体" w:hAnsi="宋体" w:cs="宋体" w:hint="eastAsia"/>
          <w:color w:val="000000"/>
        </w:rPr>
        <w:t>，</w:t>
      </w:r>
      <w:r>
        <w:rPr>
          <w:rFonts w:eastAsia="Times New Roman" w:cs="Times New Roman"/>
          <w:color w:val="000000"/>
        </w:rPr>
        <w:t>606/62nm</w:t>
      </w:r>
      <w:r>
        <w:rPr>
          <w:rFonts w:ascii="宋体" w:hAnsi="宋体" w:cs="宋体" w:hint="eastAsia"/>
          <w:color w:val="000000"/>
        </w:rPr>
        <w:t>，</w:t>
      </w:r>
      <w:r>
        <w:rPr>
          <w:rFonts w:eastAsia="Times New Roman" w:cs="Times New Roman"/>
          <w:color w:val="000000"/>
        </w:rPr>
        <w:t>699/62nm</w:t>
      </w:r>
      <w:r>
        <w:rPr>
          <w:rFonts w:ascii="宋体" w:hAnsi="宋体" w:cs="宋体" w:hint="eastAsia"/>
          <w:color w:val="000000"/>
        </w:rPr>
        <w:t>，用于滤过</w:t>
      </w:r>
      <w:r>
        <w:rPr>
          <w:rFonts w:eastAsia="Times New Roman" w:cs="Times New Roman"/>
          <w:color w:val="000000"/>
        </w:rPr>
        <w:t>EB</w:t>
      </w:r>
      <w:r>
        <w:rPr>
          <w:rFonts w:ascii="宋体" w:hAnsi="宋体" w:cs="宋体" w:hint="eastAsia"/>
          <w:color w:val="000000"/>
        </w:rPr>
        <w:t>，</w:t>
      </w:r>
      <w:r>
        <w:rPr>
          <w:rFonts w:eastAsia="Times New Roman" w:cs="Times New Roman"/>
          <w:color w:val="000000"/>
        </w:rPr>
        <w:t>Cy2</w:t>
      </w:r>
      <w:r>
        <w:rPr>
          <w:rFonts w:ascii="宋体" w:hAnsi="宋体" w:cs="宋体" w:hint="eastAsia"/>
          <w:color w:val="000000"/>
        </w:rPr>
        <w:t>，</w:t>
      </w:r>
      <w:r>
        <w:rPr>
          <w:rFonts w:eastAsia="Times New Roman" w:cs="Times New Roman"/>
          <w:color w:val="000000"/>
        </w:rPr>
        <w:t>Cy3</w:t>
      </w:r>
      <w:r>
        <w:rPr>
          <w:rFonts w:ascii="宋体" w:hAnsi="宋体" w:cs="宋体" w:hint="eastAsia"/>
          <w:color w:val="000000"/>
        </w:rPr>
        <w:t>，</w:t>
      </w:r>
      <w:r>
        <w:rPr>
          <w:rFonts w:eastAsia="Times New Roman" w:cs="Times New Roman"/>
          <w:color w:val="000000"/>
        </w:rPr>
        <w:t>Cy5</w:t>
      </w:r>
      <w:r>
        <w:rPr>
          <w:rFonts w:ascii="宋体" w:hAnsi="宋体" w:cs="宋体" w:hint="eastAsia"/>
          <w:color w:val="000000"/>
        </w:rPr>
        <w:t>，</w:t>
      </w:r>
      <w:r>
        <w:rPr>
          <w:rFonts w:eastAsia="Times New Roman" w:cs="Times New Roman"/>
          <w:color w:val="000000"/>
        </w:rPr>
        <w:t>DyLight</w:t>
      </w:r>
      <w:r>
        <w:rPr>
          <w:rFonts w:ascii="宋体" w:hAnsi="宋体" w:cs="宋体" w:hint="eastAsia"/>
          <w:color w:val="000000"/>
        </w:rPr>
        <w:t>系列，</w:t>
      </w:r>
      <w:r>
        <w:rPr>
          <w:rFonts w:eastAsia="Times New Roman" w:cs="Times New Roman"/>
          <w:color w:val="000000"/>
        </w:rPr>
        <w:t>Alexa Fluor</w:t>
      </w:r>
      <w:r>
        <w:rPr>
          <w:rFonts w:ascii="宋体" w:hAnsi="宋体" w:cs="宋体" w:hint="eastAsia"/>
          <w:color w:val="000000"/>
        </w:rPr>
        <w:t>系列，</w:t>
      </w:r>
      <w:r>
        <w:rPr>
          <w:rFonts w:eastAsia="Times New Roman" w:cs="Times New Roman"/>
          <w:color w:val="000000"/>
        </w:rPr>
        <w:t>SYPRO Orange</w:t>
      </w:r>
      <w:r>
        <w:rPr>
          <w:rFonts w:ascii="宋体" w:hAnsi="宋体" w:cs="宋体" w:hint="eastAsia"/>
          <w:color w:val="000000"/>
        </w:rPr>
        <w:t>，</w:t>
      </w:r>
      <w:r>
        <w:rPr>
          <w:rFonts w:eastAsia="Times New Roman" w:cs="Times New Roman"/>
          <w:color w:val="000000"/>
        </w:rPr>
        <w:t>SYPRO RED</w:t>
      </w:r>
      <w:r>
        <w:rPr>
          <w:rFonts w:ascii="宋体" w:hAnsi="宋体" w:cs="宋体" w:hint="eastAsia"/>
          <w:color w:val="000000"/>
        </w:rPr>
        <w:t>，</w:t>
      </w:r>
      <w:r>
        <w:rPr>
          <w:rFonts w:eastAsia="Times New Roman" w:cs="Times New Roman"/>
          <w:color w:val="000000"/>
        </w:rPr>
        <w:t>SYPRO Ruby</w:t>
      </w:r>
      <w:r>
        <w:rPr>
          <w:rFonts w:ascii="宋体" w:hAnsi="宋体" w:cs="宋体" w:hint="eastAsia"/>
          <w:color w:val="000000"/>
        </w:rPr>
        <w:t>等荧光染料的发射荧光；</w:t>
      </w:r>
    </w:p>
    <w:p w:rsidR="008533DB" w:rsidRDefault="008533DB" w:rsidP="00B42C65">
      <w:pPr>
        <w:spacing w:line="240" w:lineRule="atLeas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20. </w:t>
      </w:r>
      <w:r>
        <w:rPr>
          <w:rFonts w:ascii="宋体" w:hAnsi="宋体" w:cs="宋体" w:hint="eastAsia"/>
          <w:color w:val="000000"/>
        </w:rPr>
        <w:t>标配专业成像及分析软件，集采集、优化、定量分析等功能于同一主界面下完成，操作简便；</w:t>
      </w:r>
    </w:p>
    <w:p w:rsidR="008533DB" w:rsidRDefault="008533DB" w:rsidP="00B42C65">
      <w:pPr>
        <w:spacing w:line="240" w:lineRule="atLeast"/>
        <w:rPr>
          <w:rFonts w:cs="Times New Roman"/>
          <w:sz w:val="30"/>
          <w:szCs w:val="30"/>
        </w:rPr>
      </w:pPr>
      <w:r>
        <w:rPr>
          <w:rFonts w:eastAsia="Times New Roman" w:cs="Times New Roman"/>
          <w:color w:val="000000"/>
        </w:rPr>
        <w:t xml:space="preserve">21*. </w:t>
      </w:r>
      <w:r>
        <w:rPr>
          <w:rFonts w:ascii="宋体" w:hAnsi="宋体" w:cs="宋体" w:hint="eastAsia"/>
          <w:color w:val="000000"/>
        </w:rPr>
        <w:t>像素合并功能：具备多种像素整合功能（</w:t>
      </w:r>
      <w:r>
        <w:rPr>
          <w:rFonts w:eastAsia="Times New Roman" w:cs="Times New Roman"/>
          <w:color w:val="000000"/>
        </w:rPr>
        <w:t>1×1</w:t>
      </w:r>
      <w:r>
        <w:rPr>
          <w:rFonts w:ascii="宋体" w:hAnsi="宋体" w:cs="宋体" w:hint="eastAsia"/>
          <w:color w:val="000000"/>
        </w:rPr>
        <w:t>，</w:t>
      </w:r>
      <w:r>
        <w:rPr>
          <w:rFonts w:eastAsia="Times New Roman" w:cs="Times New Roman"/>
          <w:color w:val="000000"/>
        </w:rPr>
        <w:t>2×2</w:t>
      </w:r>
      <w:r>
        <w:rPr>
          <w:rFonts w:ascii="宋体" w:hAnsi="宋体" w:cs="宋体" w:hint="eastAsia"/>
          <w:color w:val="000000"/>
        </w:rPr>
        <w:t>，</w:t>
      </w:r>
      <w:r>
        <w:rPr>
          <w:rFonts w:eastAsia="Times New Roman" w:cs="Times New Roman"/>
          <w:color w:val="000000"/>
        </w:rPr>
        <w:t>3×3</w:t>
      </w:r>
      <w:r>
        <w:rPr>
          <w:rFonts w:ascii="宋体" w:hAnsi="宋体" w:cs="宋体" w:hint="eastAsia"/>
          <w:color w:val="000000"/>
        </w:rPr>
        <w:t>，</w:t>
      </w:r>
      <w:r>
        <w:rPr>
          <w:rFonts w:eastAsia="Times New Roman" w:cs="Times New Roman"/>
          <w:color w:val="000000"/>
        </w:rPr>
        <w:t>4×4</w:t>
      </w:r>
      <w:r>
        <w:rPr>
          <w:rFonts w:ascii="宋体" w:hAnsi="宋体" w:cs="宋体" w:hint="eastAsia"/>
          <w:color w:val="000000"/>
        </w:rPr>
        <w:t>，</w:t>
      </w:r>
      <w:r>
        <w:rPr>
          <w:rFonts w:eastAsia="Times New Roman" w:cs="Times New Roman"/>
          <w:color w:val="000000"/>
        </w:rPr>
        <w:t>8×8</w:t>
      </w:r>
      <w:r>
        <w:rPr>
          <w:rFonts w:ascii="宋体" w:hAnsi="宋体" w:cs="宋体" w:hint="eastAsia"/>
          <w:color w:val="000000"/>
        </w:rPr>
        <w:t>），为样品检测增加了灵敏度。</w:t>
      </w:r>
    </w:p>
    <w:p w:rsidR="008533DB" w:rsidRPr="00B42C65" w:rsidRDefault="008533DB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</w:p>
    <w:p w:rsidR="008533DB" w:rsidRDefault="008533DB">
      <w:pPr>
        <w:jc w:val="left"/>
        <w:rPr>
          <w:rFonts w:ascii="??_GB2312" w:eastAsia="Times New Roman" w:cs="Times New Roman"/>
          <w:b/>
          <w:bCs/>
          <w:sz w:val="24"/>
          <w:szCs w:val="24"/>
        </w:rPr>
      </w:pPr>
      <w:r>
        <w:rPr>
          <w:rFonts w:ascii="??_GB2312" w:eastAsia="Times New Roman" w:cs="Times New Roman"/>
          <w:b/>
          <w:bCs/>
          <w:sz w:val="24"/>
          <w:szCs w:val="24"/>
        </w:rPr>
        <w:t>三、售后服务：</w:t>
      </w:r>
    </w:p>
    <w:p w:rsidR="008533DB" w:rsidRDefault="008533DB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备件、资料及其他</w:t>
      </w:r>
    </w:p>
    <w:p w:rsidR="008533DB" w:rsidRDefault="008533DB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备件</w:t>
      </w:r>
    </w:p>
    <w:p w:rsidR="008533DB" w:rsidRDefault="008533DB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保证供应等。</w:t>
      </w:r>
    </w:p>
    <w:p w:rsidR="008533DB" w:rsidRDefault="008533DB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资料</w:t>
      </w:r>
    </w:p>
    <w:p w:rsidR="008533DB" w:rsidRDefault="008533DB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ascii="宋体" w:hAnsi="宋体" w:cs="宋体" w:hint="eastAsia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维护手册等。</w:t>
      </w:r>
    </w:p>
    <w:p w:rsidR="008533DB" w:rsidRDefault="008533DB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ascii="宋体" w:hAnsi="宋体" w:cs="宋体" w:hint="eastAsia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使用环境要求等。</w:t>
      </w:r>
    </w:p>
    <w:p w:rsidR="008533DB" w:rsidRDefault="008533DB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服务</w:t>
      </w:r>
    </w:p>
    <w:p w:rsidR="008533DB" w:rsidRDefault="008533DB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ascii="宋体" w:hAnsi="宋体" w:cs="宋体" w:hint="eastAsia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协助医院组织验收，并承担相关费用。</w:t>
      </w:r>
    </w:p>
    <w:p w:rsidR="008533DB" w:rsidRDefault="008533DB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ascii="宋体" w:hAnsi="宋体" w:cs="宋体" w:hint="eastAsia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年以上的优质服务。</w:t>
      </w:r>
    </w:p>
    <w:p w:rsidR="008533DB" w:rsidRDefault="008533DB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ascii="宋体" w:hAnsi="宋体" w:cs="宋体" w:hint="eastAsia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保证操作人员正常使用设备各种功能。</w:t>
      </w:r>
    </w:p>
    <w:p w:rsidR="008533DB" w:rsidRDefault="008533DB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ascii="宋体" w:hAnsi="宋体" w:cs="宋体" w:hint="eastAsia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ascii="宋体" w:hAnsi="宋体" w:cs="宋体" w:hint="eastAsia"/>
          <w:sz w:val="24"/>
          <w:szCs w:val="24"/>
        </w:rPr>
        <w:t>周技术维修培训</w:t>
      </w:r>
      <w:r>
        <w:rPr>
          <w:rFonts w:ascii="宋体" w:cs="宋体"/>
          <w:color w:val="FF0000"/>
          <w:sz w:val="24"/>
          <w:szCs w:val="24"/>
        </w:rPr>
        <w:t>,</w:t>
      </w:r>
      <w:r>
        <w:rPr>
          <w:rFonts w:ascii="宋体" w:hAnsi="宋体" w:cs="宋体" w:hint="eastAsia"/>
          <w:color w:val="FF0000"/>
          <w:sz w:val="24"/>
          <w:szCs w:val="24"/>
        </w:rPr>
        <w:t>若未提供培训，按合同总金额的</w:t>
      </w:r>
      <w:r>
        <w:rPr>
          <w:rFonts w:ascii="宋体" w:hAnsi="宋体" w:cs="宋体"/>
          <w:color w:val="FF0000"/>
          <w:sz w:val="24"/>
          <w:szCs w:val="24"/>
        </w:rPr>
        <w:t>1%</w:t>
      </w:r>
      <w:r>
        <w:rPr>
          <w:rFonts w:ascii="宋体" w:hAnsi="宋体" w:cs="宋体" w:hint="eastAsia"/>
          <w:color w:val="FF0000"/>
          <w:sz w:val="24"/>
          <w:szCs w:val="24"/>
        </w:rPr>
        <w:t>扣除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8533DB" w:rsidRDefault="008533DB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ascii="宋体" w:hAnsi="宋体" w:cs="宋体" w:hint="eastAsia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ascii="宋体" w:hAnsi="宋体" w:cs="宋体" w:hint="eastAsia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ascii="宋体" w:hAnsi="宋体" w:cs="宋体" w:hint="eastAsia"/>
          <w:sz w:val="24"/>
          <w:szCs w:val="24"/>
        </w:rPr>
        <w:t>小时内解决故障。</w:t>
      </w:r>
    </w:p>
    <w:p w:rsidR="008533DB" w:rsidRDefault="008533DB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ascii="宋体" w:hAnsi="宋体" w:cs="宋体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8533DB" w:rsidRDefault="008533DB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ascii="宋体" w:hAnsi="宋体" w:cs="宋体" w:hint="eastAsia"/>
          <w:sz w:val="24"/>
          <w:szCs w:val="24"/>
        </w:rPr>
        <w:t>供方免费提供设备操作手册和维护保养手册。</w:t>
      </w:r>
    </w:p>
    <w:p w:rsidR="008533DB" w:rsidRDefault="008533DB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ascii="宋体" w:hAnsi="宋体" w:cs="宋体" w:hint="eastAsia"/>
          <w:sz w:val="24"/>
          <w:szCs w:val="24"/>
        </w:rPr>
        <w:t>供方免费提供设备的操作培训。</w:t>
      </w:r>
    </w:p>
    <w:p w:rsidR="008533DB" w:rsidRDefault="008533DB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ascii="宋体" w:hAnsi="宋体" w:cs="宋体" w:hint="eastAsia"/>
          <w:sz w:val="24"/>
          <w:szCs w:val="24"/>
        </w:rPr>
        <w:t>供方免费提供安装、调试设备的耗品。</w:t>
      </w:r>
    </w:p>
    <w:p w:rsidR="008533DB" w:rsidRDefault="008533DB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ascii="宋体" w:hAnsi="宋体" w:cs="宋体" w:hint="eastAsia"/>
          <w:sz w:val="24"/>
          <w:szCs w:val="24"/>
        </w:rPr>
        <w:t>供方需提供维修能力证明材料。</w:t>
      </w:r>
    </w:p>
    <w:p w:rsidR="008533DB" w:rsidRDefault="008533DB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、其他要求</w:t>
      </w:r>
    </w:p>
    <w:p w:rsidR="008533DB" w:rsidRDefault="008533DB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ascii="宋体" w:hAnsi="宋体" w:cs="宋体" w:hint="eastAsia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ascii="宋体" w:hAnsi="宋体" w:cs="宋体" w:hint="eastAsia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ascii="宋体" w:hAnsi="宋体" w:cs="宋体" w:hint="eastAsia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ascii="宋体" w:hAnsi="宋体" w:cs="宋体" w:hint="eastAsia"/>
          <w:sz w:val="24"/>
          <w:szCs w:val="24"/>
        </w:rPr>
        <w:t>）及相关资料（文字、图片），如有虚假和伪造，一经发现核实，将无条件废标；</w:t>
      </w:r>
    </w:p>
    <w:p w:rsidR="008533DB" w:rsidRDefault="008533DB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ascii="宋体" w:hAnsi="宋体" w:cs="宋体" w:hint="eastAsia"/>
          <w:sz w:val="24"/>
          <w:szCs w:val="24"/>
        </w:rPr>
        <w:t>、交货时提供海关报关单及商检证书。</w:t>
      </w:r>
    </w:p>
    <w:p w:rsidR="008533DB" w:rsidRDefault="008533DB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ascii="宋体" w:hAnsi="宋体" w:cs="宋体" w:hint="eastAsia"/>
          <w:sz w:val="24"/>
          <w:szCs w:val="24"/>
        </w:rPr>
        <w:t>、提供所投型号产品的真实用户。</w:t>
      </w:r>
    </w:p>
    <w:p w:rsidR="008533DB" w:rsidRDefault="008533DB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、交货期：一个月</w:t>
      </w:r>
    </w:p>
    <w:p w:rsidR="008533DB" w:rsidRDefault="008533DB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天内签订合同</w:t>
      </w:r>
    </w:p>
    <w:p w:rsidR="008533DB" w:rsidRDefault="008533DB" w:rsidP="00F83131">
      <w:pPr>
        <w:ind w:firstLineChars="200" w:firstLine="31680"/>
        <w:jc w:val="left"/>
        <w:rPr>
          <w:rFonts w:ascii="??_GB2312" w:eastAsia="Times New Roman" w:cs="Times New Roman"/>
          <w:b/>
          <w:bCs/>
          <w:color w:val="000000"/>
          <w:sz w:val="24"/>
          <w:szCs w:val="24"/>
        </w:rPr>
      </w:pPr>
      <w:r>
        <w:rPr>
          <w:rFonts w:ascii="??_GB2312" w:eastAsia="Times New Roman" w:cs="Times New Roman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??_GB2312" w:eastAsia="Times New Roman" w:cs="??_GB2312"/>
          <w:b/>
          <w:bCs/>
          <w:color w:val="000000"/>
          <w:sz w:val="24"/>
          <w:szCs w:val="24"/>
        </w:rPr>
        <w:t>,</w:t>
      </w:r>
      <w:r>
        <w:rPr>
          <w:rFonts w:ascii="??_GB2312" w:eastAsia="Times New Roman" w:cs="Times New Roman"/>
          <w:b/>
          <w:bCs/>
          <w:color w:val="000000"/>
          <w:sz w:val="24"/>
          <w:szCs w:val="24"/>
        </w:rPr>
        <w:t>否则为废标。投标商自己承诺仅供参考！</w:t>
      </w:r>
    </w:p>
    <w:p w:rsidR="008533DB" w:rsidRDefault="008533DB" w:rsidP="00F83131">
      <w:pPr>
        <w:ind w:firstLineChars="200" w:firstLine="31680"/>
        <w:jc w:val="left"/>
        <w:rPr>
          <w:rFonts w:ascii="??_GB2312" w:eastAsia="Times New Roman" w:cs="Times New Roman"/>
          <w:sz w:val="24"/>
          <w:szCs w:val="24"/>
        </w:rPr>
      </w:pPr>
    </w:p>
    <w:p w:rsidR="008533DB" w:rsidRDefault="008533DB" w:rsidP="00F83131">
      <w:pPr>
        <w:spacing w:line="276" w:lineRule="auto"/>
        <w:ind w:firstLineChars="2600" w:firstLine="31680"/>
        <w:rPr>
          <w:rFonts w:ascii="宋体" w:cs="Times New Roman"/>
          <w:color w:val="000000"/>
        </w:rPr>
      </w:pPr>
    </w:p>
    <w:p w:rsidR="008533DB" w:rsidRDefault="008533DB">
      <w:pPr>
        <w:rPr>
          <w:rFonts w:cs="Times New Roman"/>
        </w:rPr>
      </w:pPr>
      <w:bookmarkStart w:id="0" w:name="_GoBack"/>
      <w:bookmarkEnd w:id="0"/>
    </w:p>
    <w:p w:rsidR="008533DB" w:rsidRDefault="008533DB">
      <w:pPr>
        <w:rPr>
          <w:rFonts w:ascii="宋体" w:cs="Times New Roman"/>
          <w:sz w:val="24"/>
          <w:szCs w:val="24"/>
        </w:rPr>
      </w:pPr>
    </w:p>
    <w:sectPr w:rsidR="008533DB" w:rsidSect="00CA6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3DB" w:rsidRDefault="008533DB" w:rsidP="00C12B3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8533DB" w:rsidRDefault="008533DB" w:rsidP="00C12B3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??_GB2312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3DB" w:rsidRDefault="008533DB" w:rsidP="00C12B3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8533DB" w:rsidRDefault="008533DB" w:rsidP="00C12B3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1EA5E83"/>
    <w:rsid w:val="00077929"/>
    <w:rsid w:val="000A4476"/>
    <w:rsid w:val="0027318B"/>
    <w:rsid w:val="002D79C3"/>
    <w:rsid w:val="00373FC1"/>
    <w:rsid w:val="003E6052"/>
    <w:rsid w:val="00433762"/>
    <w:rsid w:val="00462CE7"/>
    <w:rsid w:val="004F6592"/>
    <w:rsid w:val="00591AE4"/>
    <w:rsid w:val="008068F1"/>
    <w:rsid w:val="008533DB"/>
    <w:rsid w:val="00A3096B"/>
    <w:rsid w:val="00A60D47"/>
    <w:rsid w:val="00A83DF5"/>
    <w:rsid w:val="00B1476C"/>
    <w:rsid w:val="00B42C65"/>
    <w:rsid w:val="00B6338F"/>
    <w:rsid w:val="00C10BD9"/>
    <w:rsid w:val="00C12B3C"/>
    <w:rsid w:val="00C93391"/>
    <w:rsid w:val="00CA594E"/>
    <w:rsid w:val="00CA6321"/>
    <w:rsid w:val="00DD258F"/>
    <w:rsid w:val="00DE7ED4"/>
    <w:rsid w:val="00F83131"/>
    <w:rsid w:val="00F83603"/>
    <w:rsid w:val="040F69DA"/>
    <w:rsid w:val="29BE5D9E"/>
    <w:rsid w:val="3B830F8E"/>
    <w:rsid w:val="41EA5E83"/>
    <w:rsid w:val="48C87744"/>
    <w:rsid w:val="5FD5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321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_Style 2"/>
    <w:uiPriority w:val="99"/>
    <w:rsid w:val="00CA6321"/>
    <w:pPr>
      <w:ind w:firstLineChars="200" w:firstLine="420"/>
    </w:pPr>
    <w:rPr>
      <w:rFonts w:cs="Calibri"/>
      <w:kern w:val="0"/>
      <w:szCs w:val="21"/>
    </w:rPr>
  </w:style>
  <w:style w:type="paragraph" w:styleId="Header">
    <w:name w:val="header"/>
    <w:basedOn w:val="Normal"/>
    <w:link w:val="HeaderChar"/>
    <w:uiPriority w:val="99"/>
    <w:semiHidden/>
    <w:rsid w:val="00C12B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12B3C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12B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12B3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280</Words>
  <Characters>1602</Characters>
  <Application>Microsoft Office Outlook</Application>
  <DocSecurity>0</DocSecurity>
  <Lines>0</Lines>
  <Paragraphs>0</Paragraphs>
  <ScaleCrop>false</ScaleCrop>
  <Company>Covidien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MC SYSTEM</cp:lastModifiedBy>
  <cp:revision>5</cp:revision>
  <cp:lastPrinted>2016-12-06T07:33:00Z</cp:lastPrinted>
  <dcterms:created xsi:type="dcterms:W3CDTF">2018-03-14T02:20:00Z</dcterms:created>
  <dcterms:modified xsi:type="dcterms:W3CDTF">2018-03-28T10:10:00Z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