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AA" w:rsidRDefault="00BC610B" w:rsidP="00C34779">
      <w:pPr>
        <w:ind w:firstLineChars="200" w:firstLine="723"/>
        <w:rPr>
          <w:b/>
          <w:sz w:val="36"/>
          <w:szCs w:val="36"/>
        </w:rPr>
      </w:pPr>
      <w:r w:rsidRPr="00BC610B">
        <w:rPr>
          <w:rFonts w:hint="eastAsia"/>
          <w:b/>
          <w:sz w:val="36"/>
          <w:szCs w:val="36"/>
        </w:rPr>
        <w:t>连云港市第一人民医院新区图书馆建设</w:t>
      </w:r>
      <w:r w:rsidR="00C34779">
        <w:rPr>
          <w:rFonts w:hint="eastAsia"/>
          <w:b/>
          <w:sz w:val="36"/>
          <w:szCs w:val="36"/>
        </w:rPr>
        <w:t>要求</w:t>
      </w:r>
    </w:p>
    <w:p w:rsidR="004048B8" w:rsidRDefault="004048B8" w:rsidP="00BC610B">
      <w:pPr>
        <w:ind w:firstLineChars="100" w:firstLine="361"/>
        <w:rPr>
          <w:b/>
          <w:sz w:val="36"/>
          <w:szCs w:val="36"/>
        </w:rPr>
      </w:pPr>
    </w:p>
    <w:p w:rsidR="00BC610B" w:rsidRDefault="00BC610B" w:rsidP="004048B8">
      <w:pPr>
        <w:ind w:leftChars="400" w:left="840" w:firstLineChars="50" w:firstLine="141"/>
        <w:rPr>
          <w:b/>
          <w:sz w:val="28"/>
          <w:szCs w:val="28"/>
        </w:rPr>
      </w:pPr>
      <w:r>
        <w:rPr>
          <w:rFonts w:hint="eastAsia"/>
          <w:b/>
          <w:sz w:val="28"/>
          <w:szCs w:val="28"/>
        </w:rPr>
        <w:t>我院</w:t>
      </w:r>
      <w:r w:rsidRPr="00922216">
        <w:rPr>
          <w:rFonts w:hint="eastAsia"/>
          <w:b/>
          <w:sz w:val="28"/>
          <w:szCs w:val="28"/>
        </w:rPr>
        <w:t>新院区图书馆占地面积约为</w:t>
      </w:r>
      <w:r>
        <w:rPr>
          <w:rFonts w:hint="eastAsia"/>
          <w:b/>
          <w:sz w:val="28"/>
          <w:szCs w:val="28"/>
        </w:rPr>
        <w:t>13</w:t>
      </w:r>
      <w:r w:rsidRPr="00922216">
        <w:rPr>
          <w:rFonts w:hint="eastAsia"/>
          <w:b/>
          <w:sz w:val="28"/>
          <w:szCs w:val="28"/>
        </w:rPr>
        <w:t>00</w:t>
      </w:r>
      <w:r>
        <w:rPr>
          <w:rFonts w:hint="eastAsia"/>
          <w:b/>
          <w:sz w:val="28"/>
          <w:szCs w:val="28"/>
        </w:rPr>
        <w:t>多</w:t>
      </w:r>
      <w:r w:rsidRPr="00922216">
        <w:rPr>
          <w:rFonts w:hint="eastAsia"/>
          <w:b/>
          <w:sz w:val="28"/>
          <w:szCs w:val="28"/>
        </w:rPr>
        <w:t>平米</w:t>
      </w:r>
      <w:r>
        <w:rPr>
          <w:rFonts w:hint="eastAsia"/>
          <w:b/>
          <w:sz w:val="28"/>
          <w:szCs w:val="28"/>
        </w:rPr>
        <w:t>左右</w:t>
      </w:r>
      <w:r w:rsidRPr="00922216">
        <w:rPr>
          <w:rFonts w:hint="eastAsia"/>
          <w:b/>
          <w:sz w:val="28"/>
          <w:szCs w:val="28"/>
        </w:rPr>
        <w:t>、</w:t>
      </w:r>
      <w:r>
        <w:rPr>
          <w:rFonts w:hint="eastAsia"/>
          <w:b/>
          <w:sz w:val="28"/>
          <w:szCs w:val="28"/>
        </w:rPr>
        <w:t>有三</w:t>
      </w:r>
      <w:r w:rsidRPr="00922216">
        <w:rPr>
          <w:rFonts w:hint="eastAsia"/>
          <w:b/>
          <w:sz w:val="28"/>
          <w:szCs w:val="28"/>
        </w:rPr>
        <w:t>个相</w:t>
      </w:r>
    </w:p>
    <w:p w:rsidR="004048B8" w:rsidRDefault="004048B8" w:rsidP="004048B8">
      <w:pPr>
        <w:ind w:left="422" w:hangingChars="150" w:hanging="422"/>
        <w:rPr>
          <w:b/>
          <w:sz w:val="28"/>
          <w:szCs w:val="28"/>
        </w:rPr>
      </w:pPr>
      <w:r>
        <w:rPr>
          <w:rFonts w:hint="eastAsia"/>
          <w:b/>
          <w:sz w:val="28"/>
          <w:szCs w:val="28"/>
        </w:rPr>
        <w:t xml:space="preserve">   </w:t>
      </w:r>
      <w:r w:rsidRPr="00922216">
        <w:rPr>
          <w:rFonts w:hint="eastAsia"/>
          <w:b/>
          <w:sz w:val="28"/>
          <w:szCs w:val="28"/>
        </w:rPr>
        <w:t>对独立的建筑分区。目前拥有藏书</w:t>
      </w:r>
      <w:r w:rsidR="00BB5D6F">
        <w:rPr>
          <w:rFonts w:hint="eastAsia"/>
          <w:b/>
          <w:sz w:val="28"/>
          <w:szCs w:val="28"/>
        </w:rPr>
        <w:t>3</w:t>
      </w:r>
      <w:r w:rsidRPr="00922216">
        <w:rPr>
          <w:rFonts w:hint="eastAsia"/>
          <w:b/>
          <w:sz w:val="28"/>
          <w:szCs w:val="28"/>
        </w:rPr>
        <w:t>万余册，主要服务对象为全院职工，未来在具备条件的情况下考虑对部分患者提供服务。</w:t>
      </w:r>
    </w:p>
    <w:p w:rsidR="00BC610B" w:rsidRDefault="004048B8" w:rsidP="004048B8">
      <w:pPr>
        <w:ind w:left="281" w:hangingChars="100" w:hanging="281"/>
        <w:rPr>
          <w:b/>
          <w:sz w:val="28"/>
          <w:szCs w:val="28"/>
        </w:rPr>
      </w:pPr>
      <w:r>
        <w:rPr>
          <w:rFonts w:hint="eastAsia"/>
          <w:b/>
          <w:sz w:val="28"/>
          <w:szCs w:val="28"/>
        </w:rPr>
        <w:t xml:space="preserve">        </w:t>
      </w:r>
      <w:r w:rsidR="00BC610B" w:rsidRPr="00922216">
        <w:rPr>
          <w:rFonts w:hint="eastAsia"/>
          <w:b/>
          <w:sz w:val="28"/>
          <w:szCs w:val="28"/>
        </w:rPr>
        <w:t>目前新院区图书馆已经完成土建验收、内部装修墙面、地面、</w:t>
      </w:r>
    </w:p>
    <w:p w:rsidR="004048B8" w:rsidRDefault="004048B8" w:rsidP="004048B8">
      <w:pPr>
        <w:ind w:firstLineChars="200" w:firstLine="562"/>
        <w:rPr>
          <w:b/>
          <w:sz w:val="28"/>
          <w:szCs w:val="28"/>
        </w:rPr>
      </w:pPr>
      <w:r w:rsidRPr="00922216">
        <w:rPr>
          <w:rFonts w:hint="eastAsia"/>
          <w:b/>
          <w:sz w:val="28"/>
          <w:szCs w:val="28"/>
        </w:rPr>
        <w:t>水电隐蔽工程、照明工程已经基本完成</w:t>
      </w:r>
      <w:r>
        <w:rPr>
          <w:rFonts w:hint="eastAsia"/>
          <w:b/>
          <w:sz w:val="28"/>
          <w:szCs w:val="28"/>
        </w:rPr>
        <w:t>。</w:t>
      </w:r>
    </w:p>
    <w:p w:rsidR="004048B8" w:rsidRDefault="004048B8" w:rsidP="004048B8">
      <w:pPr>
        <w:pStyle w:val="a3"/>
        <w:ind w:left="720" w:firstLine="562"/>
        <w:rPr>
          <w:b/>
          <w:sz w:val="28"/>
          <w:szCs w:val="28"/>
        </w:rPr>
      </w:pPr>
      <w:r w:rsidRPr="00985567">
        <w:rPr>
          <w:rFonts w:hint="eastAsia"/>
          <w:b/>
          <w:sz w:val="28"/>
          <w:szCs w:val="28"/>
        </w:rPr>
        <w:t>医院的医学图书馆既是医务人员学习、工作、休闲的场所同时也具备为就医病员提供部分休闲、健康知识的场所。因此医学图书馆兼具医学情报中心、文献中心、休闲中心等职能，同时还肩负着病员心理抚慰、休闲、社交的社会职能。从文献方面看应基本具备纸质图书、期刊、报纸的阅览、外借服务，医学文献收集、整理服务，数字信息情报搜集、整理服务以及休闲数字资源收集、整理服务，以及基本工具书和网络服务。</w:t>
      </w:r>
    </w:p>
    <w:p w:rsidR="004048B8" w:rsidRDefault="004048B8" w:rsidP="004048B8">
      <w:pPr>
        <w:ind w:left="720" w:firstLine="600"/>
        <w:rPr>
          <w:b/>
          <w:sz w:val="28"/>
          <w:szCs w:val="28"/>
        </w:rPr>
      </w:pPr>
      <w:r w:rsidRPr="00922216">
        <w:rPr>
          <w:rFonts w:hint="eastAsia"/>
          <w:b/>
          <w:sz w:val="28"/>
          <w:szCs w:val="28"/>
        </w:rPr>
        <w:t>通过提供图书、期刊、数据库、电子读物、学习环境、必要设施，打造一个现代化、互联网</w:t>
      </w:r>
      <w:r w:rsidRPr="00922216">
        <w:rPr>
          <w:rFonts w:hint="eastAsia"/>
          <w:b/>
          <w:sz w:val="28"/>
          <w:szCs w:val="28"/>
        </w:rPr>
        <w:t>+</w:t>
      </w:r>
      <w:r w:rsidRPr="00922216">
        <w:rPr>
          <w:rFonts w:hint="eastAsia"/>
          <w:b/>
          <w:sz w:val="28"/>
          <w:szCs w:val="28"/>
        </w:rPr>
        <w:t>时代的新型医院图书馆，综合为本院员工提供科研、学习、文化休闲、社交等科技文化服务综合体，通过设立学习支持中心、学术交流中心、文献保障中心、休闲社交中心彻底改变以往只提供传统服务的模式，从技术、手段、内容、理念上全面升级为适应连云港第一人民医院新院区的新型医院图书馆。</w:t>
      </w:r>
      <w:r>
        <w:rPr>
          <w:rFonts w:hint="eastAsia"/>
          <w:b/>
          <w:sz w:val="28"/>
          <w:szCs w:val="28"/>
        </w:rPr>
        <w:t xml:space="preserve"> </w:t>
      </w:r>
      <w:r w:rsidRPr="00922216">
        <w:rPr>
          <w:rFonts w:hint="eastAsia"/>
          <w:b/>
          <w:sz w:val="28"/>
          <w:szCs w:val="28"/>
        </w:rPr>
        <w:t>在未来条件许可的时候还可</w:t>
      </w:r>
    </w:p>
    <w:p w:rsidR="004048B8" w:rsidRDefault="004048B8" w:rsidP="004048B8">
      <w:pPr>
        <w:rPr>
          <w:b/>
          <w:sz w:val="28"/>
          <w:szCs w:val="28"/>
        </w:rPr>
      </w:pPr>
      <w:r>
        <w:rPr>
          <w:rFonts w:hint="eastAsia"/>
          <w:b/>
          <w:sz w:val="28"/>
          <w:szCs w:val="28"/>
        </w:rPr>
        <w:t xml:space="preserve">     </w:t>
      </w:r>
      <w:r w:rsidRPr="00922216">
        <w:rPr>
          <w:rFonts w:hint="eastAsia"/>
          <w:b/>
          <w:sz w:val="28"/>
          <w:szCs w:val="28"/>
        </w:rPr>
        <w:t>以具备向就诊、住院患者提供文化服务的职能。</w:t>
      </w:r>
    </w:p>
    <w:p w:rsidR="004048B8" w:rsidRDefault="00BB5D6F" w:rsidP="004048B8">
      <w:pPr>
        <w:pStyle w:val="1"/>
        <w:ind w:leftChars="100" w:left="210" w:firstLineChars="150" w:firstLine="422"/>
        <w:rPr>
          <w:b/>
          <w:sz w:val="28"/>
          <w:szCs w:val="28"/>
        </w:rPr>
      </w:pPr>
      <w:r>
        <w:rPr>
          <w:rFonts w:hint="eastAsia"/>
          <w:b/>
          <w:sz w:val="28"/>
          <w:szCs w:val="28"/>
        </w:rPr>
        <w:lastRenderedPageBreak/>
        <w:t>图书馆建设分为实体图书馆和数字图书馆两部分。实体图书馆</w:t>
      </w:r>
      <w:r w:rsidR="004048B8" w:rsidRPr="00922216">
        <w:rPr>
          <w:rFonts w:hint="eastAsia"/>
          <w:b/>
          <w:sz w:val="28"/>
          <w:szCs w:val="28"/>
        </w:rPr>
        <w:t>在现在建筑主体基础上，</w:t>
      </w:r>
      <w:proofErr w:type="gramStart"/>
      <w:r w:rsidR="004048B8" w:rsidRPr="00922216">
        <w:rPr>
          <w:rFonts w:hint="eastAsia"/>
          <w:b/>
          <w:sz w:val="28"/>
          <w:szCs w:val="28"/>
        </w:rPr>
        <w:t>本着冲分</w:t>
      </w:r>
      <w:proofErr w:type="gramEnd"/>
      <w:r w:rsidR="004048B8" w:rsidRPr="00922216">
        <w:rPr>
          <w:rFonts w:hint="eastAsia"/>
          <w:b/>
          <w:sz w:val="28"/>
          <w:szCs w:val="28"/>
        </w:rPr>
        <w:t>利用原设计和结构上，合理分区、有效利用、科学布局、注重安全、一区多能为原则，</w:t>
      </w:r>
      <w:r>
        <w:rPr>
          <w:rFonts w:hint="eastAsia"/>
          <w:b/>
          <w:sz w:val="28"/>
          <w:szCs w:val="28"/>
        </w:rPr>
        <w:t>根据图书馆工作流程</w:t>
      </w:r>
      <w:r w:rsidR="004048B8" w:rsidRPr="00922216">
        <w:rPr>
          <w:rFonts w:hint="eastAsia"/>
          <w:b/>
          <w:sz w:val="28"/>
          <w:szCs w:val="28"/>
        </w:rPr>
        <w:t>设立欢迎区</w:t>
      </w:r>
      <w:r>
        <w:rPr>
          <w:rFonts w:hint="eastAsia"/>
          <w:b/>
          <w:sz w:val="28"/>
          <w:szCs w:val="28"/>
        </w:rPr>
        <w:t>（大门入口处设立宣传栏，对图书馆开展的各项工作进行介绍）</w:t>
      </w:r>
      <w:r w:rsidR="004048B8" w:rsidRPr="00922216">
        <w:rPr>
          <w:rFonts w:hint="eastAsia"/>
          <w:b/>
          <w:sz w:val="28"/>
          <w:szCs w:val="28"/>
        </w:rPr>
        <w:t>、主服务台</w:t>
      </w:r>
      <w:r>
        <w:rPr>
          <w:rFonts w:hint="eastAsia"/>
          <w:b/>
          <w:sz w:val="28"/>
          <w:szCs w:val="28"/>
        </w:rPr>
        <w:t>（负责对到馆人员登记、图书期刊借阅工作）</w:t>
      </w:r>
      <w:r w:rsidR="004048B8" w:rsidRPr="00922216">
        <w:rPr>
          <w:rFonts w:hint="eastAsia"/>
          <w:b/>
          <w:sz w:val="28"/>
          <w:szCs w:val="28"/>
        </w:rPr>
        <w:t>、文献加工区</w:t>
      </w:r>
      <w:r>
        <w:rPr>
          <w:rFonts w:hint="eastAsia"/>
          <w:b/>
          <w:sz w:val="28"/>
          <w:szCs w:val="28"/>
        </w:rPr>
        <w:t>（</w:t>
      </w:r>
      <w:r w:rsidR="00A33F5F">
        <w:rPr>
          <w:rFonts w:hint="eastAsia"/>
          <w:b/>
          <w:sz w:val="28"/>
          <w:szCs w:val="28"/>
        </w:rPr>
        <w:t>负责对采购到馆图书期刊进行录入、编目、上架工作，需要相对封闭</w:t>
      </w:r>
      <w:r>
        <w:rPr>
          <w:rFonts w:hint="eastAsia"/>
          <w:b/>
          <w:sz w:val="28"/>
          <w:szCs w:val="28"/>
        </w:rPr>
        <w:t>）</w:t>
      </w:r>
      <w:r w:rsidR="004048B8" w:rsidRPr="00922216">
        <w:rPr>
          <w:rFonts w:hint="eastAsia"/>
          <w:b/>
          <w:sz w:val="28"/>
          <w:szCs w:val="28"/>
        </w:rPr>
        <w:t>、休闲社交区</w:t>
      </w:r>
      <w:r w:rsidR="00A33F5F">
        <w:rPr>
          <w:rFonts w:hint="eastAsia"/>
          <w:b/>
          <w:sz w:val="28"/>
          <w:szCs w:val="28"/>
        </w:rPr>
        <w:t>（读者可以方便浏览图书期刊）</w:t>
      </w:r>
      <w:r w:rsidR="004048B8" w:rsidRPr="00922216">
        <w:rPr>
          <w:rFonts w:hint="eastAsia"/>
          <w:b/>
          <w:sz w:val="28"/>
          <w:szCs w:val="28"/>
        </w:rPr>
        <w:t>、学术交流区</w:t>
      </w:r>
      <w:r w:rsidR="00A33F5F">
        <w:rPr>
          <w:rFonts w:hint="eastAsia"/>
          <w:b/>
          <w:sz w:val="28"/>
          <w:szCs w:val="28"/>
        </w:rPr>
        <w:t>（不同学科的医务人员共同进行探讨交流）、</w:t>
      </w:r>
      <w:r w:rsidR="004048B8" w:rsidRPr="00922216">
        <w:rPr>
          <w:rFonts w:hint="eastAsia"/>
          <w:b/>
          <w:sz w:val="28"/>
          <w:szCs w:val="28"/>
        </w:rPr>
        <w:t>研讨交流区</w:t>
      </w:r>
      <w:r w:rsidR="00A33F5F">
        <w:rPr>
          <w:rFonts w:hint="eastAsia"/>
          <w:b/>
          <w:sz w:val="28"/>
          <w:szCs w:val="28"/>
        </w:rPr>
        <w:t>（要求有视频播放功能）</w:t>
      </w:r>
      <w:r w:rsidR="004048B8" w:rsidRPr="00922216">
        <w:rPr>
          <w:rFonts w:hint="eastAsia"/>
          <w:b/>
          <w:sz w:val="28"/>
          <w:szCs w:val="28"/>
        </w:rPr>
        <w:t>、</w:t>
      </w:r>
      <w:r w:rsidR="00347CDA">
        <w:rPr>
          <w:rFonts w:hint="eastAsia"/>
          <w:b/>
          <w:sz w:val="28"/>
          <w:szCs w:val="28"/>
        </w:rPr>
        <w:t>电子阅览</w:t>
      </w:r>
      <w:r w:rsidR="004048B8" w:rsidRPr="00922216">
        <w:rPr>
          <w:rFonts w:hint="eastAsia"/>
          <w:b/>
          <w:sz w:val="28"/>
          <w:szCs w:val="28"/>
        </w:rPr>
        <w:t>区</w:t>
      </w:r>
      <w:r w:rsidR="00347CDA">
        <w:rPr>
          <w:rFonts w:hint="eastAsia"/>
          <w:b/>
          <w:sz w:val="28"/>
          <w:szCs w:val="28"/>
        </w:rPr>
        <w:t>（有电脑并有数据库资源）</w:t>
      </w:r>
      <w:r w:rsidR="004048B8" w:rsidRPr="00922216">
        <w:rPr>
          <w:rFonts w:hint="eastAsia"/>
          <w:b/>
          <w:sz w:val="28"/>
          <w:szCs w:val="28"/>
        </w:rPr>
        <w:t>，并储备有部分面积为未来设置患者服务区。开放与封闭管理有序结合，必要条件下可以开展部分</w:t>
      </w:r>
      <w:r w:rsidR="004048B8" w:rsidRPr="00922216">
        <w:rPr>
          <w:rFonts w:hint="eastAsia"/>
          <w:b/>
          <w:sz w:val="28"/>
          <w:szCs w:val="28"/>
        </w:rPr>
        <w:t>24</w:t>
      </w:r>
      <w:r w:rsidR="004048B8" w:rsidRPr="00922216">
        <w:rPr>
          <w:rFonts w:hint="eastAsia"/>
          <w:b/>
          <w:sz w:val="28"/>
          <w:szCs w:val="28"/>
        </w:rPr>
        <w:t>小时无人自主服务，图书与期刊储存库容在现有基础上根据职工数量规划必要的合理发展空间，合理利用自然光线与通风条件，打造绿色环保的公共服务空间。适度的改造现有强弱</w:t>
      </w:r>
      <w:proofErr w:type="gramStart"/>
      <w:r w:rsidR="004048B8" w:rsidRPr="00922216">
        <w:rPr>
          <w:rFonts w:hint="eastAsia"/>
          <w:b/>
          <w:sz w:val="28"/>
          <w:szCs w:val="28"/>
        </w:rPr>
        <w:t>电网络</w:t>
      </w:r>
      <w:proofErr w:type="gramEnd"/>
      <w:r w:rsidR="004048B8" w:rsidRPr="00922216">
        <w:rPr>
          <w:rFonts w:hint="eastAsia"/>
          <w:b/>
          <w:sz w:val="28"/>
          <w:szCs w:val="28"/>
        </w:rPr>
        <w:t>和照明系统</w:t>
      </w:r>
      <w:r w:rsidR="00347CDA">
        <w:rPr>
          <w:rFonts w:hint="eastAsia"/>
          <w:b/>
          <w:sz w:val="28"/>
          <w:szCs w:val="28"/>
        </w:rPr>
        <w:t>（对地面、墙面、灯光进行设计）、灵活的设置和购买桌椅书架</w:t>
      </w:r>
      <w:r w:rsidR="004048B8" w:rsidRPr="00922216">
        <w:rPr>
          <w:rFonts w:hint="eastAsia"/>
          <w:b/>
          <w:sz w:val="28"/>
          <w:szCs w:val="28"/>
        </w:rPr>
        <w:t>使之具备多功能、弹性布置。</w:t>
      </w:r>
      <w:r w:rsidR="00347CDA">
        <w:rPr>
          <w:rFonts w:hint="eastAsia"/>
          <w:b/>
          <w:sz w:val="28"/>
          <w:szCs w:val="28"/>
        </w:rPr>
        <w:t>数字图书馆</w:t>
      </w:r>
      <w:r w:rsidR="004048B8" w:rsidRPr="00922216">
        <w:rPr>
          <w:rFonts w:hint="eastAsia"/>
          <w:b/>
          <w:sz w:val="28"/>
          <w:szCs w:val="28"/>
        </w:rPr>
        <w:t>强调网络服务与自助服务，</w:t>
      </w:r>
      <w:r w:rsidR="00347CDA">
        <w:rPr>
          <w:rFonts w:hint="eastAsia"/>
          <w:b/>
          <w:sz w:val="28"/>
          <w:szCs w:val="28"/>
        </w:rPr>
        <w:t>要建设图书馆自己的网站，使用图书管理系统，购买多种数字资源，与康达医学院合作利用其部分资源，</w:t>
      </w:r>
      <w:r w:rsidR="004048B8" w:rsidRPr="00922216">
        <w:rPr>
          <w:rFonts w:hint="eastAsia"/>
          <w:b/>
          <w:sz w:val="28"/>
          <w:szCs w:val="28"/>
        </w:rPr>
        <w:t>与医院新院区总体设计风格相吻合，形成一体化的格局。</w:t>
      </w:r>
    </w:p>
    <w:p w:rsidR="00BC610B" w:rsidRPr="004048B8" w:rsidRDefault="00BC610B" w:rsidP="00BC610B">
      <w:pPr>
        <w:ind w:firstLineChars="100" w:firstLine="360"/>
        <w:rPr>
          <w:sz w:val="36"/>
          <w:szCs w:val="36"/>
        </w:rPr>
      </w:pPr>
    </w:p>
    <w:sectPr w:rsidR="00BC610B" w:rsidRPr="004048B8" w:rsidSect="006A14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058" w:rsidRDefault="006B1058" w:rsidP="00BB5D6F">
      <w:r>
        <w:separator/>
      </w:r>
    </w:p>
  </w:endnote>
  <w:endnote w:type="continuationSeparator" w:id="0">
    <w:p w:rsidR="006B1058" w:rsidRDefault="006B1058" w:rsidP="00BB5D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058" w:rsidRDefault="006B1058" w:rsidP="00BB5D6F">
      <w:r>
        <w:separator/>
      </w:r>
    </w:p>
  </w:footnote>
  <w:footnote w:type="continuationSeparator" w:id="0">
    <w:p w:rsidR="006B1058" w:rsidRDefault="006B1058" w:rsidP="00BB5D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610B"/>
    <w:rsid w:val="00347CDA"/>
    <w:rsid w:val="004048B8"/>
    <w:rsid w:val="006A14AA"/>
    <w:rsid w:val="006B1058"/>
    <w:rsid w:val="00A33F5F"/>
    <w:rsid w:val="00BB5D6F"/>
    <w:rsid w:val="00BC610B"/>
    <w:rsid w:val="00C34779"/>
    <w:rsid w:val="00FB36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048B8"/>
    <w:pPr>
      <w:ind w:firstLineChars="200" w:firstLine="420"/>
    </w:pPr>
  </w:style>
  <w:style w:type="paragraph" w:customStyle="1" w:styleId="1">
    <w:name w:val="列出段落1"/>
    <w:basedOn w:val="a"/>
    <w:uiPriority w:val="99"/>
    <w:unhideWhenUsed/>
    <w:rsid w:val="004048B8"/>
    <w:pPr>
      <w:ind w:firstLineChars="200" w:firstLine="420"/>
    </w:pPr>
  </w:style>
  <w:style w:type="paragraph" w:styleId="a4">
    <w:name w:val="header"/>
    <w:basedOn w:val="a"/>
    <w:link w:val="Char"/>
    <w:uiPriority w:val="99"/>
    <w:semiHidden/>
    <w:unhideWhenUsed/>
    <w:rsid w:val="00BB5D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B5D6F"/>
    <w:rPr>
      <w:rFonts w:ascii="Times New Roman" w:eastAsia="宋体" w:hAnsi="Times New Roman" w:cs="Times New Roman"/>
      <w:sz w:val="18"/>
      <w:szCs w:val="18"/>
    </w:rPr>
  </w:style>
  <w:style w:type="paragraph" w:styleId="a5">
    <w:name w:val="footer"/>
    <w:basedOn w:val="a"/>
    <w:link w:val="Char0"/>
    <w:uiPriority w:val="99"/>
    <w:semiHidden/>
    <w:unhideWhenUsed/>
    <w:rsid w:val="00BB5D6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B5D6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163</Words>
  <Characters>932</Characters>
  <Application>Microsoft Office Word</Application>
  <DocSecurity>0</DocSecurity>
  <Lines>7</Lines>
  <Paragraphs>2</Paragraphs>
  <ScaleCrop>false</ScaleCrop>
  <Company>微软中国</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2018-06-05T01:28:00Z</dcterms:created>
  <dcterms:modified xsi:type="dcterms:W3CDTF">2018-06-05T01:29:00Z</dcterms:modified>
</cp:coreProperties>
</file>