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AB" w:rsidRDefault="008500D5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连云港市第一人民医院</w:t>
      </w:r>
    </w:p>
    <w:p w:rsidR="00C442AB" w:rsidRDefault="008500D5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微波治疗仪</w:t>
      </w:r>
      <w:r>
        <w:rPr>
          <w:rFonts w:ascii="仿宋_GB2312" w:eastAsia="仿宋_GB2312" w:hAnsi="宋体" w:hint="eastAsia"/>
          <w:b/>
          <w:sz w:val="28"/>
          <w:szCs w:val="28"/>
        </w:rPr>
        <w:t>参数要求</w:t>
      </w:r>
    </w:p>
    <w:p w:rsidR="00C442AB" w:rsidRDefault="008500D5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一、项目概述</w:t>
      </w:r>
    </w:p>
    <w:p w:rsidR="00C442AB" w:rsidRDefault="008500D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本次商谈的内容为连云港市第一人民医院微波治疗仪采购，卖方负责将微波治疗仪运抵买方指定机房，完成安装，检测、验收合格，交付买方使用，即交钥匙工程。</w:t>
      </w:r>
    </w:p>
    <w:p w:rsidR="00C442AB" w:rsidRDefault="008500D5">
      <w:pPr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1A247C" w:rsidRDefault="008500D5" w:rsidP="008500D5">
      <w:pPr>
        <w:rPr>
          <w:color w:val="000000"/>
        </w:rPr>
      </w:pPr>
      <w:r>
        <w:rPr>
          <w:rFonts w:hint="eastAsia"/>
          <w:color w:val="000000"/>
        </w:rPr>
        <w:t>产品构成：液晶屏显示、</w:t>
      </w:r>
      <w:r w:rsidR="001A247C">
        <w:rPr>
          <w:rFonts w:hint="eastAsia"/>
          <w:color w:val="000000"/>
        </w:rPr>
        <w:t>多</w:t>
      </w:r>
      <w:r>
        <w:rPr>
          <w:rFonts w:hint="eastAsia"/>
          <w:color w:val="000000"/>
        </w:rPr>
        <w:t>微波源、</w:t>
      </w:r>
      <w:r w:rsidR="001A247C">
        <w:rPr>
          <w:rFonts w:hint="eastAsia"/>
          <w:color w:val="000000"/>
        </w:rPr>
        <w:t>多</w:t>
      </w:r>
      <w:r>
        <w:rPr>
          <w:rFonts w:hint="eastAsia"/>
          <w:color w:val="000000"/>
        </w:rPr>
        <w:t>输出口</w:t>
      </w:r>
      <w:r w:rsidR="001A247C">
        <w:rPr>
          <w:rFonts w:hint="eastAsia"/>
          <w:color w:val="000000"/>
        </w:rPr>
        <w:t>。</w:t>
      </w:r>
    </w:p>
    <w:p w:rsidR="008500D5" w:rsidRDefault="008500D5" w:rsidP="008500D5">
      <w:pPr>
        <w:rPr>
          <w:color w:val="000000"/>
        </w:rPr>
      </w:pPr>
      <w:r>
        <w:rPr>
          <w:rFonts w:hint="eastAsia"/>
          <w:color w:val="000000"/>
        </w:rPr>
        <w:t>技术参数：</w:t>
      </w:r>
    </w:p>
    <w:p w:rsidR="008500D5" w:rsidRDefault="008500D5" w:rsidP="008500D5">
      <w:pPr>
        <w:pStyle w:val="a3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工作电压：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  <w:t>AC 220V , 50Hz</w:t>
      </w:r>
    </w:p>
    <w:p w:rsidR="008500D5" w:rsidRDefault="008500D5" w:rsidP="008500D5">
      <w:pPr>
        <w:pStyle w:val="a3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工作频率：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 w:rsidR="001A247C">
        <w:rPr>
          <w:rFonts w:hint="eastAsia"/>
          <w:color w:val="000000"/>
        </w:rPr>
        <w:t>满足临床手术、治疗要求。</w:t>
      </w:r>
    </w:p>
    <w:p w:rsidR="008500D5" w:rsidRDefault="008500D5" w:rsidP="008500D5">
      <w:pPr>
        <w:pStyle w:val="a3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磁控管：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原装进口</w:t>
      </w:r>
    </w:p>
    <w:p w:rsidR="008500D5" w:rsidRDefault="008500D5" w:rsidP="008500D5">
      <w:pPr>
        <w:pStyle w:val="a3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输出功率：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可调节</w:t>
      </w:r>
    </w:p>
    <w:p w:rsidR="008500D5" w:rsidRPr="00BE18EC" w:rsidRDefault="008500D5" w:rsidP="00BE18EC">
      <w:pPr>
        <w:ind w:firstLineChars="200" w:firstLine="420"/>
        <w:rPr>
          <w:color w:val="000000"/>
        </w:rPr>
      </w:pPr>
      <w:r w:rsidRPr="00BE18EC">
        <w:rPr>
          <w:rFonts w:hint="eastAsia"/>
          <w:color w:val="000000"/>
        </w:rPr>
        <w:t>时间显示：</w:t>
      </w:r>
      <w:r w:rsidRPr="00BE18EC">
        <w:rPr>
          <w:rFonts w:hint="eastAsia"/>
          <w:color w:val="000000"/>
        </w:rPr>
        <w:tab/>
      </w:r>
      <w:r w:rsidRPr="00BE18EC">
        <w:rPr>
          <w:rFonts w:hint="eastAsia"/>
          <w:color w:val="000000"/>
        </w:rPr>
        <w:tab/>
      </w:r>
      <w:r w:rsidRPr="00BE18EC">
        <w:rPr>
          <w:rFonts w:hint="eastAsia"/>
          <w:color w:val="000000"/>
        </w:rPr>
        <w:t>显示最小单位：</w:t>
      </w:r>
      <w:proofErr w:type="gramStart"/>
      <w:r w:rsidRPr="00BE18EC">
        <w:rPr>
          <w:rFonts w:hint="eastAsia"/>
          <w:color w:val="000000"/>
        </w:rPr>
        <w:t>秒</w:t>
      </w:r>
      <w:proofErr w:type="gramEnd"/>
    </w:p>
    <w:p w:rsidR="008500D5" w:rsidRDefault="008500D5" w:rsidP="008500D5">
      <w:pPr>
        <w:ind w:left="1680" w:firstLine="420"/>
        <w:rPr>
          <w:color w:val="000000"/>
        </w:rPr>
      </w:pPr>
      <w:r>
        <w:rPr>
          <w:rFonts w:hint="eastAsia"/>
          <w:color w:val="000000"/>
        </w:rPr>
        <w:t>计时方式：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倒计时</w:t>
      </w:r>
    </w:p>
    <w:p w:rsidR="001A247C" w:rsidRPr="001A247C" w:rsidRDefault="008500D5" w:rsidP="001A247C">
      <w:pPr>
        <w:pStyle w:val="a3"/>
        <w:numPr>
          <w:ilvl w:val="0"/>
          <w:numId w:val="1"/>
        </w:numPr>
        <w:ind w:firstLineChars="0"/>
        <w:rPr>
          <w:color w:val="000000"/>
        </w:rPr>
      </w:pPr>
      <w:r w:rsidRPr="001A247C">
        <w:rPr>
          <w:rFonts w:hint="eastAsia"/>
          <w:color w:val="000000"/>
        </w:rPr>
        <w:t>温度显示：</w:t>
      </w:r>
      <w:r w:rsidRPr="001A247C">
        <w:rPr>
          <w:rFonts w:hint="eastAsia"/>
          <w:color w:val="000000"/>
        </w:rPr>
        <w:tab/>
      </w:r>
      <w:r w:rsidRPr="001A247C">
        <w:rPr>
          <w:rFonts w:hint="eastAsia"/>
          <w:color w:val="000000"/>
        </w:rPr>
        <w:tab/>
      </w:r>
    </w:p>
    <w:p w:rsidR="008500D5" w:rsidRDefault="001A247C" w:rsidP="008500D5">
      <w:pPr>
        <w:pStyle w:val="a3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8500D5">
        <w:rPr>
          <w:rFonts w:hint="eastAsia"/>
          <w:color w:val="000000"/>
        </w:rPr>
        <w:t>、产品特点：</w:t>
      </w:r>
    </w:p>
    <w:p w:rsidR="008500D5" w:rsidRPr="001A247C" w:rsidRDefault="008500D5" w:rsidP="008500D5">
      <w:pPr>
        <w:numPr>
          <w:ilvl w:val="0"/>
          <w:numId w:val="2"/>
        </w:numPr>
        <w:rPr>
          <w:color w:val="000000"/>
        </w:rPr>
      </w:pPr>
      <w:r w:rsidRPr="001A247C">
        <w:rPr>
          <w:rFonts w:hint="eastAsia"/>
          <w:color w:val="000000"/>
        </w:rPr>
        <w:t>安全性：具有自动保护装置：过载、闭锁、误操作保护功能。术前自检，对微波系统、冷却系统和微波刀</w:t>
      </w:r>
      <w:r w:rsidR="005274FC">
        <w:rPr>
          <w:rFonts w:hint="eastAsia"/>
          <w:color w:val="000000"/>
        </w:rPr>
        <w:t>可</w:t>
      </w:r>
      <w:r w:rsidRPr="001A247C">
        <w:rPr>
          <w:rFonts w:hint="eastAsia"/>
          <w:color w:val="000000"/>
        </w:rPr>
        <w:t>进行自检，</w:t>
      </w:r>
      <w:r w:rsidR="001A247C">
        <w:rPr>
          <w:rFonts w:hint="eastAsia"/>
          <w:color w:val="000000"/>
        </w:rPr>
        <w:t>可</w:t>
      </w:r>
      <w:r w:rsidRPr="001A247C">
        <w:rPr>
          <w:rFonts w:hint="eastAsia"/>
          <w:color w:val="000000"/>
        </w:rPr>
        <w:t>控制不安全因素。</w:t>
      </w:r>
    </w:p>
    <w:p w:rsidR="00A853C1" w:rsidRDefault="008500D5" w:rsidP="008500D5">
      <w:pPr>
        <w:numPr>
          <w:ilvl w:val="0"/>
          <w:numId w:val="2"/>
        </w:numPr>
        <w:rPr>
          <w:color w:val="000000"/>
        </w:rPr>
      </w:pPr>
      <w:r w:rsidRPr="00A853C1">
        <w:rPr>
          <w:rFonts w:hint="eastAsia"/>
          <w:color w:val="000000"/>
        </w:rPr>
        <w:t>旁开测温控制，对凝固范围精确控制。</w:t>
      </w:r>
    </w:p>
    <w:p w:rsidR="008500D5" w:rsidRPr="00A853C1" w:rsidRDefault="008500D5" w:rsidP="008500D5">
      <w:pPr>
        <w:numPr>
          <w:ilvl w:val="0"/>
          <w:numId w:val="2"/>
        </w:numPr>
        <w:rPr>
          <w:color w:val="000000"/>
        </w:rPr>
      </w:pPr>
      <w:r w:rsidRPr="00A853C1">
        <w:rPr>
          <w:rFonts w:hint="eastAsia"/>
          <w:color w:val="000000"/>
        </w:rPr>
        <w:t>术中</w:t>
      </w:r>
      <w:r w:rsidR="005274FC">
        <w:rPr>
          <w:rFonts w:hint="eastAsia"/>
          <w:color w:val="000000"/>
        </w:rPr>
        <w:t>可</w:t>
      </w:r>
      <w:bookmarkStart w:id="0" w:name="_GoBack"/>
      <w:bookmarkEnd w:id="0"/>
      <w:r w:rsidRPr="00A853C1">
        <w:rPr>
          <w:rFonts w:hint="eastAsia"/>
          <w:color w:val="000000"/>
        </w:rPr>
        <w:t>监控，对手术过程中的微波输出、微波刀以及冷却系统</w:t>
      </w:r>
      <w:r w:rsidR="00A853C1">
        <w:rPr>
          <w:rFonts w:hint="eastAsia"/>
          <w:color w:val="000000"/>
        </w:rPr>
        <w:t>可</w:t>
      </w:r>
      <w:r w:rsidRPr="00A853C1">
        <w:rPr>
          <w:rFonts w:hint="eastAsia"/>
          <w:color w:val="000000"/>
        </w:rPr>
        <w:t>安全跟踪。</w:t>
      </w:r>
    </w:p>
    <w:p w:rsidR="008500D5" w:rsidRDefault="001A247C" w:rsidP="008500D5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多</w:t>
      </w:r>
      <w:r w:rsidR="008500D5">
        <w:rPr>
          <w:rFonts w:hint="eastAsia"/>
          <w:color w:val="000000"/>
        </w:rPr>
        <w:t>种模式控制：</w:t>
      </w:r>
      <w:r w:rsidR="00A853C1">
        <w:rPr>
          <w:color w:val="000000"/>
        </w:rPr>
        <w:t xml:space="preserve"> </w:t>
      </w:r>
    </w:p>
    <w:p w:rsidR="00C442AB" w:rsidRDefault="008500D5">
      <w:pPr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三、售后服务：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1.备件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卖方应在国内设有维修备件库,保证供应等。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2.资料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2.1提供操作手册,维护手册等。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2.2卖方须向买方提供设备的运行,安装,使用环境要求等。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3.服务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3.2保修期≥2年，卖方须保证提供8年以上的优质服务。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3.3卖方为买方提供现场操作培训,保证操作人员正常使用设备各种功能。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3.4卖方提供工程师2人次/1周技术维修培训。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3.5开机率≥98%,维修人员自接到用户报2小时内响应，24小时内解决故障。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3.6供方承诺保修期外的维修仅收取零件费，不收取维修、差旅费等其他费用。并提供主要零配件</w:t>
      </w:r>
      <w:proofErr w:type="gramStart"/>
      <w:r>
        <w:rPr>
          <w:rFonts w:ascii="宋体" w:hAnsi="宋体" w:cs="宋体" w:hint="eastAsia"/>
          <w:sz w:val="24"/>
          <w:szCs w:val="24"/>
        </w:rPr>
        <w:t>和耗品的</w:t>
      </w:r>
      <w:proofErr w:type="gramEnd"/>
      <w:r>
        <w:rPr>
          <w:rFonts w:ascii="宋体" w:hAnsi="宋体" w:cs="宋体" w:hint="eastAsia"/>
          <w:sz w:val="24"/>
          <w:szCs w:val="24"/>
        </w:rPr>
        <w:t>价目清单。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3.7供方免费提供设备操作手册和维护保养手册。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3.8供方免费提供设备的操作培训。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3.9供方免费提供安装、调试设备的耗品。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3.10供方需提供维修能力证明材料。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4、其他要求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4.2、交货时提供海关报关单及商检证书。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4.3、提供所投型号产品的真实用户。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5、交货期：一个月</w:t>
      </w:r>
    </w:p>
    <w:p w:rsidR="00C442AB" w:rsidRDefault="008500D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6、中标后5天内签订合同</w:t>
      </w:r>
    </w:p>
    <w:p w:rsidR="00C442AB" w:rsidRDefault="008500D5">
      <w:pPr>
        <w:ind w:firstLineChars="200" w:firstLine="482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 w:rsidR="00C442AB" w:rsidRDefault="00C442AB">
      <w:pPr>
        <w:ind w:firstLineChars="200" w:firstLine="480"/>
        <w:jc w:val="left"/>
        <w:rPr>
          <w:rFonts w:ascii="仿宋_GB2312" w:eastAsia="仿宋_GB2312"/>
          <w:sz w:val="24"/>
        </w:rPr>
      </w:pPr>
    </w:p>
    <w:p w:rsidR="00C442AB" w:rsidRDefault="00C442AB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C442AB" w:rsidRDefault="00C442AB"/>
    <w:p w:rsidR="00C442AB" w:rsidRDefault="00C442AB">
      <w:pPr>
        <w:rPr>
          <w:rFonts w:ascii="宋体" w:hAnsi="宋体" w:cs="宋体"/>
          <w:sz w:val="24"/>
          <w:szCs w:val="24"/>
        </w:rPr>
      </w:pPr>
    </w:p>
    <w:sectPr w:rsidR="00C4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CC" w:rsidRDefault="000F29CC" w:rsidP="00BE18EC">
      <w:r>
        <w:separator/>
      </w:r>
    </w:p>
  </w:endnote>
  <w:endnote w:type="continuationSeparator" w:id="0">
    <w:p w:rsidR="000F29CC" w:rsidRDefault="000F29CC" w:rsidP="00B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CC" w:rsidRDefault="000F29CC" w:rsidP="00BE18EC">
      <w:r>
        <w:separator/>
      </w:r>
    </w:p>
  </w:footnote>
  <w:footnote w:type="continuationSeparator" w:id="0">
    <w:p w:rsidR="000F29CC" w:rsidRDefault="000F29CC" w:rsidP="00B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660"/>
    <w:multiLevelType w:val="multilevel"/>
    <w:tmpl w:val="5D443660"/>
    <w:lvl w:ilvl="0">
      <w:start w:val="1"/>
      <w:numFmt w:val="decimal"/>
      <w:lvlText w:val="%1、"/>
      <w:lvlJc w:val="left"/>
      <w:pPr>
        <w:ind w:left="420" w:hanging="420"/>
      </w:pPr>
      <w:rPr>
        <w:rFonts w:ascii="Calibri" w:eastAsia="宋体" w:hAnsi="Calibri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1">
    <w:nsid w:val="71ED5026"/>
    <w:multiLevelType w:val="multilevel"/>
    <w:tmpl w:val="71ED5026"/>
    <w:lvl w:ilvl="0">
      <w:start w:val="1"/>
      <w:numFmt w:val="bullet"/>
      <w:lvlText w:val=""/>
      <w:lvlJc w:val="left"/>
      <w:pPr>
        <w:ind w:left="840" w:hanging="420"/>
      </w:pPr>
      <w:rPr>
        <w:rFonts w:ascii="Bookshelf Symbol 7" w:hAnsi="Bookshelf Symbol 7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Bookshelf Symbol 7" w:hAnsi="Bookshelf Symbol 7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Bookshelf Symbol 7" w:hAnsi="Bookshelf Symbol 7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Bookshelf Symbol 7" w:hAnsi="Bookshelf Symbol 7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Bookshelf Symbol 7" w:hAnsi="Bookshelf Symbol 7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Bookshelf Symbol 7" w:hAnsi="Bookshelf Symbol 7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Bookshelf Symbol 7" w:hAnsi="Bookshelf Symbol 7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Bookshelf Symbol 7" w:hAnsi="Bookshelf Symbol 7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Bookshelf Symbol 7" w:hAnsi="Bookshelf Symbol 7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5E83"/>
    <w:rsid w:val="000F29CC"/>
    <w:rsid w:val="001A247C"/>
    <w:rsid w:val="002D79C3"/>
    <w:rsid w:val="00373FC1"/>
    <w:rsid w:val="003E6052"/>
    <w:rsid w:val="00433762"/>
    <w:rsid w:val="004F6592"/>
    <w:rsid w:val="005274FC"/>
    <w:rsid w:val="008068F1"/>
    <w:rsid w:val="008500D5"/>
    <w:rsid w:val="008F01E9"/>
    <w:rsid w:val="00A60D47"/>
    <w:rsid w:val="00A853C1"/>
    <w:rsid w:val="00B1476C"/>
    <w:rsid w:val="00B6338F"/>
    <w:rsid w:val="00BE18EC"/>
    <w:rsid w:val="00C10BD9"/>
    <w:rsid w:val="00C442AB"/>
    <w:rsid w:val="00CA594E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pPr>
      <w:ind w:firstLineChars="200" w:firstLine="420"/>
    </w:pPr>
    <w:rPr>
      <w:rFonts w:cs="Calibri"/>
      <w:sz w:val="21"/>
      <w:szCs w:val="21"/>
    </w:rPr>
  </w:style>
  <w:style w:type="paragraph" w:styleId="a3">
    <w:name w:val="List Paragraph"/>
    <w:basedOn w:val="a"/>
    <w:uiPriority w:val="34"/>
    <w:qFormat/>
    <w:rsid w:val="008500D5"/>
    <w:pPr>
      <w:ind w:firstLineChars="200" w:firstLine="420"/>
    </w:pPr>
    <w:rPr>
      <w:rFonts w:cs="Times New Roman"/>
      <w:szCs w:val="22"/>
    </w:rPr>
  </w:style>
  <w:style w:type="paragraph" w:styleId="a4">
    <w:name w:val="header"/>
    <w:basedOn w:val="a"/>
    <w:link w:val="Char"/>
    <w:uiPriority w:val="99"/>
    <w:unhideWhenUsed/>
    <w:rsid w:val="00BE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8EC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8E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pPr>
      <w:ind w:firstLineChars="200" w:firstLine="420"/>
    </w:pPr>
    <w:rPr>
      <w:rFonts w:cs="Calibri"/>
      <w:sz w:val="21"/>
      <w:szCs w:val="21"/>
    </w:rPr>
  </w:style>
  <w:style w:type="paragraph" w:styleId="a3">
    <w:name w:val="List Paragraph"/>
    <w:basedOn w:val="a"/>
    <w:uiPriority w:val="34"/>
    <w:qFormat/>
    <w:rsid w:val="008500D5"/>
    <w:pPr>
      <w:ind w:firstLineChars="200" w:firstLine="420"/>
    </w:pPr>
    <w:rPr>
      <w:rFonts w:cs="Times New Roman"/>
      <w:szCs w:val="22"/>
    </w:rPr>
  </w:style>
  <w:style w:type="paragraph" w:styleId="a4">
    <w:name w:val="header"/>
    <w:basedOn w:val="a"/>
    <w:link w:val="Char"/>
    <w:uiPriority w:val="99"/>
    <w:unhideWhenUsed/>
    <w:rsid w:val="00BE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8EC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8E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847</Characters>
  <Application>Microsoft Office Word</Application>
  <DocSecurity>0</DocSecurity>
  <Lines>7</Lines>
  <Paragraphs>1</Paragraphs>
  <ScaleCrop>false</ScaleCrop>
  <Company>Covidien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2016-12-06T07:33:00Z</cp:lastPrinted>
  <dcterms:created xsi:type="dcterms:W3CDTF">2018-03-27T00:12:00Z</dcterms:created>
  <dcterms:modified xsi:type="dcterms:W3CDTF">2018-04-17T04:03:00Z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