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19" w:rsidRDefault="00C34919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C34919" w:rsidRDefault="00C34919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中央监护系统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C34919" w:rsidRDefault="00C34919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C34919" w:rsidRDefault="00C34919" w:rsidP="0084115C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本次商谈的内容为连云港市第一人民医院中央监护系统采购，卖方负责将中央监护系统运抵买方指定机房，完成安装，检测、验收合格，交付买方使用，即交钥匙工程。</w:t>
      </w:r>
    </w:p>
    <w:p w:rsidR="00C34919" w:rsidRDefault="00C34919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  <w:r w:rsidRPr="0054240D">
        <w:rPr>
          <w:rFonts w:ascii="宋体" w:hAnsi="宋体" w:cs="宋体" w:hint="eastAsia"/>
          <w:b/>
          <w:bCs/>
          <w:color w:val="0000FF"/>
          <w:sz w:val="24"/>
          <w:szCs w:val="24"/>
        </w:rPr>
        <w:t>中央监护仪（</w:t>
      </w:r>
      <w:r w:rsidRPr="0054240D">
        <w:rPr>
          <w:rFonts w:ascii="宋体" w:hAnsi="宋体" w:cs="宋体"/>
          <w:b/>
          <w:bCs/>
          <w:color w:val="0000FF"/>
          <w:sz w:val="24"/>
          <w:szCs w:val="24"/>
        </w:rPr>
        <w:t>14/26</w:t>
      </w:r>
      <w:r w:rsidRPr="0054240D">
        <w:rPr>
          <w:rFonts w:ascii="宋体" w:hAnsi="宋体" w:cs="宋体" w:hint="eastAsia"/>
          <w:b/>
          <w:bCs/>
          <w:color w:val="0000FF"/>
          <w:sz w:val="24"/>
          <w:szCs w:val="24"/>
        </w:rPr>
        <w:t>床）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、中央站配置基本配置与要求：</w:t>
      </w:r>
    </w:p>
    <w:p w:rsidR="00C34919" w:rsidRPr="0054240D" w:rsidRDefault="00C34919" w:rsidP="0084115C">
      <w:pPr>
        <w:ind w:left="240" w:firstLineChars="200" w:firstLine="31680"/>
        <w:rPr>
          <w:rFonts w:ascii="宋体" w:hAns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1.1.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工作站主机</w:t>
      </w:r>
      <w:r w:rsidRPr="0054240D">
        <w:rPr>
          <w:rFonts w:ascii="宋体" w:hAnsi="宋体" w:cs="宋体"/>
          <w:color w:val="000000"/>
          <w:sz w:val="24"/>
          <w:szCs w:val="24"/>
        </w:rPr>
        <w:t>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台（一拖</w:t>
      </w:r>
      <w:r w:rsidRPr="0054240D">
        <w:rPr>
          <w:rFonts w:ascii="宋体" w:hAnsi="宋体" w:cs="宋体"/>
          <w:color w:val="000000"/>
          <w:sz w:val="24"/>
          <w:szCs w:val="24"/>
        </w:rPr>
        <w:t>26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台）；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          </w:t>
      </w:r>
    </w:p>
    <w:p w:rsidR="00C34919" w:rsidRPr="0054240D" w:rsidRDefault="00C34919" w:rsidP="0084115C">
      <w:pPr>
        <w:ind w:left="240" w:firstLineChars="200" w:firstLine="31680"/>
        <w:rPr>
          <w:rFonts w:ascii="宋体" w:hAns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1.2.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护士站彩色显示器≥</w:t>
      </w:r>
      <w:r w:rsidRPr="0054240D"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cs="宋体"/>
          <w:color w:val="000000"/>
          <w:sz w:val="24"/>
          <w:szCs w:val="24"/>
        </w:rPr>
        <w:t>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英寸</w:t>
      </w:r>
      <w:r w:rsidRPr="0054240D"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个；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C34919" w:rsidRPr="0054240D" w:rsidRDefault="00C34919" w:rsidP="0084115C">
      <w:pPr>
        <w:ind w:left="240" w:firstLineChars="200" w:firstLine="31680"/>
        <w:rPr>
          <w:rFonts w:ascii="宋体" w:hAns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1.3.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配套软件，中央站</w:t>
      </w:r>
      <w:r>
        <w:rPr>
          <w:rFonts w:ascii="宋体" w:hAnsi="宋体" w:cs="宋体" w:hint="eastAsia"/>
          <w:color w:val="000000"/>
          <w:sz w:val="24"/>
          <w:szCs w:val="24"/>
        </w:rPr>
        <w:t>能够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接入监护仪台数≥</w:t>
      </w:r>
      <w:r w:rsidRPr="0054240D">
        <w:rPr>
          <w:rFonts w:ascii="宋体" w:hAnsi="宋体" w:cs="宋体"/>
          <w:color w:val="000000"/>
          <w:sz w:val="24"/>
          <w:szCs w:val="24"/>
        </w:rPr>
        <w:t>26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台；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  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1.4.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打印机</w:t>
      </w:r>
      <w:r w:rsidRPr="0054240D">
        <w:rPr>
          <w:rFonts w:ascii="宋体" w:hAnsi="宋体" w:cs="宋体"/>
          <w:color w:val="000000"/>
          <w:sz w:val="24"/>
          <w:szCs w:val="24"/>
        </w:rPr>
        <w:t>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台；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1.5.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交换机</w:t>
      </w:r>
      <w:r w:rsidRPr="0054240D">
        <w:rPr>
          <w:rFonts w:ascii="宋体" w:hAnsi="宋体" w:cs="宋体"/>
          <w:color w:val="000000"/>
          <w:sz w:val="24"/>
          <w:szCs w:val="24"/>
        </w:rPr>
        <w:t>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台。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、插件式监护仪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14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台：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2.1.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基本要求：插件式、模块化监护仪；</w:t>
      </w:r>
      <w:r>
        <w:rPr>
          <w:rFonts w:ascii="宋体" w:hAnsi="宋体" w:cs="宋体" w:hint="eastAsia"/>
          <w:color w:val="000000"/>
          <w:sz w:val="24"/>
          <w:szCs w:val="24"/>
        </w:rPr>
        <w:t>每台带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双有创压力测量</w:t>
      </w:r>
      <w:r>
        <w:rPr>
          <w:rFonts w:ascii="宋体" w:hAnsi="宋体" w:cs="宋体" w:hint="eastAsia"/>
          <w:color w:val="000000"/>
          <w:sz w:val="24"/>
          <w:szCs w:val="24"/>
        </w:rPr>
        <w:t>功能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2.2.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连续心输出量测量（</w:t>
      </w:r>
      <w:r w:rsidRPr="0054240D">
        <w:rPr>
          <w:rFonts w:ascii="宋体" w:hAnsi="宋体" w:cs="宋体"/>
          <w:color w:val="000000"/>
          <w:sz w:val="24"/>
          <w:szCs w:val="24"/>
        </w:rPr>
        <w:t>PiCCO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模块</w:t>
      </w:r>
      <w:r w:rsidRPr="0054240D">
        <w:rPr>
          <w:rFonts w:ascii="宋体" w:hAnsi="宋体" w:cs="宋体"/>
          <w:color w:val="000000"/>
          <w:sz w:val="24"/>
          <w:szCs w:val="24"/>
        </w:rPr>
        <w:t>) 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个；</w:t>
      </w:r>
    </w:p>
    <w:p w:rsidR="00C34919" w:rsidRPr="00176106" w:rsidRDefault="00C34919" w:rsidP="0084115C">
      <w:pPr>
        <w:ind w:left="240" w:firstLineChars="200" w:firstLine="31680"/>
        <w:rPr>
          <w:rFonts w:ascii="宋体" w:cs="Times New Roman"/>
          <w:color w:val="FF0000"/>
          <w:sz w:val="24"/>
          <w:szCs w:val="24"/>
        </w:rPr>
      </w:pPr>
      <w:r w:rsidRPr="00176106">
        <w:rPr>
          <w:rFonts w:ascii="宋体" w:hAnsi="宋体" w:cs="宋体"/>
          <w:color w:val="FF0000"/>
          <w:sz w:val="24"/>
          <w:szCs w:val="24"/>
        </w:rPr>
        <w:t>2.3.</w:t>
      </w:r>
      <w:r w:rsidRPr="00176106">
        <w:rPr>
          <w:rFonts w:ascii="宋体" w:hAnsi="宋体" w:cs="宋体" w:hint="eastAsia"/>
          <w:color w:val="FF0000"/>
          <w:sz w:val="24"/>
          <w:szCs w:val="24"/>
        </w:rPr>
        <w:t>呼未</w:t>
      </w:r>
      <w:r w:rsidRPr="00176106">
        <w:rPr>
          <w:rFonts w:ascii="宋体" w:hAnsi="宋体" w:cs="宋体"/>
          <w:color w:val="FF0000"/>
          <w:sz w:val="24"/>
          <w:szCs w:val="24"/>
        </w:rPr>
        <w:t>CO</w:t>
      </w:r>
      <w:r w:rsidRPr="00DF7986">
        <w:rPr>
          <w:rFonts w:ascii="宋体" w:hAnsi="宋体" w:cs="宋体"/>
          <w:color w:val="FF0000"/>
          <w:sz w:val="24"/>
          <w:szCs w:val="24"/>
          <w:vertAlign w:val="subscript"/>
        </w:rPr>
        <w:t>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模块</w:t>
      </w:r>
      <w:r w:rsidRPr="00176106">
        <w:rPr>
          <w:rFonts w:ascii="宋体" w:hAnsi="宋体" w:cs="宋体"/>
          <w:color w:val="FF0000"/>
          <w:sz w:val="24"/>
          <w:szCs w:val="24"/>
        </w:rPr>
        <w:t>2</w:t>
      </w:r>
      <w:r w:rsidRPr="00176106">
        <w:rPr>
          <w:rFonts w:ascii="宋体" w:hAnsi="宋体" w:cs="宋体" w:hint="eastAsia"/>
          <w:color w:val="FF0000"/>
          <w:sz w:val="24"/>
          <w:szCs w:val="24"/>
        </w:rPr>
        <w:t>个；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2.4.EEG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模块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个；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2.5.BIS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模块</w:t>
      </w:r>
      <w:r w:rsidRPr="0054240D"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个；</w:t>
      </w:r>
    </w:p>
    <w:p w:rsidR="00C34919" w:rsidRPr="0054240D" w:rsidRDefault="00C34919" w:rsidP="0084115C">
      <w:pPr>
        <w:ind w:left="240" w:firstLineChars="200" w:firstLine="31680"/>
        <w:rPr>
          <w:rFonts w:ascii="宋体" w:hAns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2.6.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隔离病房工作站</w:t>
      </w:r>
      <w:r>
        <w:rPr>
          <w:rFonts w:ascii="宋体" w:hAnsi="宋体" w:cs="宋体"/>
          <w:color w:val="000000"/>
          <w:sz w:val="24"/>
          <w:szCs w:val="24"/>
        </w:rPr>
        <w:t>1~</w:t>
      </w:r>
      <w:r w:rsidRPr="0054240D"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套。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      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3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、主要技术参数及性能指标：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．主机功能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3.1.1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模块化插件式监护仪；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3.1.2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医用专业液晶显示屏≥</w:t>
      </w:r>
      <w:r w:rsidRPr="0054240D">
        <w:rPr>
          <w:rFonts w:ascii="宋体" w:hAnsi="宋体" w:cs="宋体"/>
          <w:color w:val="000000"/>
          <w:sz w:val="24"/>
          <w:szCs w:val="24"/>
        </w:rPr>
        <w:t>15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英寸，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彩色触摸屏；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3.1.3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主机内置插槽≧</w:t>
      </w:r>
      <w:r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个，可兼容单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多参数插件模块；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3.1.4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采用组合参数模块与单参数模块设计，基本参数测量模块通用于所有监护仪；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3.1.5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中文化操作界面，波形及数字位置，大小可自动变化。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3.1.6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存储功能：具有</w:t>
      </w:r>
      <w:r w:rsidRPr="0054240D">
        <w:rPr>
          <w:rFonts w:ascii="宋体" w:hAnsi="宋体" w:cs="宋体"/>
          <w:color w:val="000000"/>
          <w:sz w:val="24"/>
          <w:szCs w:val="24"/>
        </w:rPr>
        <w:t>48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小时趋势及图表回顾；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3.1.7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监测功能：基本参数：心电、心率、血氧饱和度、无创血压、呼吸、脉率；所有参数可同时监测，含选配模块参数。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3.1.8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心电监测：</w:t>
      </w:r>
      <w:r w:rsidRPr="0054240D">
        <w:rPr>
          <w:rFonts w:ascii="宋体" w:hAnsi="宋体" w:cs="宋体"/>
          <w:color w:val="000000"/>
          <w:sz w:val="24"/>
          <w:szCs w:val="24"/>
        </w:rPr>
        <w:t>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标配</w:t>
      </w:r>
      <w:r w:rsidRPr="0054240D">
        <w:rPr>
          <w:rFonts w:ascii="宋体" w:hAnsi="宋体" w:cs="宋体"/>
          <w:color w:val="000000"/>
          <w:sz w:val="24"/>
          <w:szCs w:val="24"/>
        </w:rPr>
        <w:t>12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导联心电监护</w:t>
      </w:r>
      <w:r w:rsidRPr="0054240D">
        <w:rPr>
          <w:rFonts w:ascii="宋体" w:cs="宋体"/>
          <w:color w:val="000000"/>
          <w:sz w:val="24"/>
          <w:szCs w:val="24"/>
        </w:rPr>
        <w:t>,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可选择</w:t>
      </w:r>
      <w:r w:rsidRPr="0054240D">
        <w:rPr>
          <w:rFonts w:ascii="宋体" w:hAnsi="宋体" w:cs="宋体"/>
          <w:color w:val="000000"/>
          <w:sz w:val="24"/>
          <w:szCs w:val="24"/>
        </w:rPr>
        <w:t>3/5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导联心电图监测；具有</w:t>
      </w:r>
      <w:r w:rsidRPr="0054240D">
        <w:rPr>
          <w:rFonts w:ascii="宋体" w:hAnsi="宋体" w:cs="宋体"/>
          <w:color w:val="000000"/>
          <w:sz w:val="24"/>
          <w:szCs w:val="24"/>
        </w:rPr>
        <w:t>ST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分析及</w:t>
      </w:r>
      <w:r w:rsidRPr="0054240D">
        <w:rPr>
          <w:rFonts w:ascii="宋体" w:hAnsi="宋体" w:cs="宋体"/>
          <w:color w:val="000000"/>
          <w:sz w:val="24"/>
          <w:szCs w:val="24"/>
        </w:rPr>
        <w:t>48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小时趋势图；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3.1.9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双有创压力监测；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3.1.10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连续心输出量测量：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采用</w:t>
      </w:r>
      <w:r w:rsidRPr="0054240D">
        <w:rPr>
          <w:rFonts w:ascii="宋体" w:hAnsi="宋体" w:cs="宋体"/>
          <w:color w:val="000000"/>
          <w:sz w:val="24"/>
          <w:szCs w:val="24"/>
        </w:rPr>
        <w:t>PiCCO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技术：适用于成人及儿童患者：胸腔内血容量</w:t>
      </w:r>
      <w:r w:rsidRPr="0054240D">
        <w:rPr>
          <w:rFonts w:ascii="宋体" w:hAnsi="宋体" w:cs="宋体"/>
          <w:color w:val="000000"/>
          <w:sz w:val="24"/>
          <w:szCs w:val="24"/>
        </w:rPr>
        <w:t>(ITBV)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、血管外肺水</w:t>
      </w:r>
      <w:r w:rsidRPr="0054240D">
        <w:rPr>
          <w:rFonts w:ascii="宋体" w:hAnsi="宋体" w:cs="宋体"/>
          <w:color w:val="000000"/>
          <w:sz w:val="24"/>
          <w:szCs w:val="24"/>
        </w:rPr>
        <w:t>(EVLW)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、肺毛细血管通透性指数</w:t>
      </w:r>
      <w:r w:rsidRPr="0054240D">
        <w:rPr>
          <w:rFonts w:ascii="宋体" w:hAnsi="宋体" w:cs="宋体"/>
          <w:color w:val="000000"/>
          <w:sz w:val="24"/>
          <w:szCs w:val="24"/>
        </w:rPr>
        <w:t>(PVPI)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、提供每搏心输出量变异性指数</w:t>
      </w:r>
      <w:r w:rsidRPr="0054240D">
        <w:rPr>
          <w:rFonts w:ascii="宋体" w:hAnsi="宋体" w:cs="宋体"/>
          <w:color w:val="000000"/>
          <w:sz w:val="24"/>
          <w:szCs w:val="24"/>
        </w:rPr>
        <w:t>(SVV)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，连续心输出量模块通用于全部监护仪。可提供左室收缩力指数</w:t>
      </w:r>
      <w:r w:rsidRPr="0054240D">
        <w:rPr>
          <w:rFonts w:ascii="宋体" w:hAnsi="宋体" w:cs="宋体"/>
          <w:color w:val="000000"/>
          <w:sz w:val="24"/>
          <w:szCs w:val="24"/>
        </w:rPr>
        <w:t>(dPmax)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，心功能指数</w:t>
      </w:r>
      <w:r w:rsidRPr="0054240D">
        <w:rPr>
          <w:rFonts w:ascii="宋体" w:hAnsi="宋体" w:cs="宋体"/>
          <w:color w:val="000000"/>
          <w:sz w:val="24"/>
          <w:szCs w:val="24"/>
        </w:rPr>
        <w:t>(CFI)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，总体舒张末期容积</w:t>
      </w:r>
      <w:r w:rsidRPr="0054240D">
        <w:rPr>
          <w:rFonts w:ascii="宋体" w:hAnsi="宋体" w:cs="宋体"/>
          <w:color w:val="000000"/>
          <w:sz w:val="24"/>
          <w:szCs w:val="24"/>
        </w:rPr>
        <w:t>(GEDV/GEDVI)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與总体射血分数</w:t>
      </w:r>
      <w:r w:rsidRPr="0054240D">
        <w:rPr>
          <w:rFonts w:ascii="宋体" w:hAnsi="宋体" w:cs="宋体"/>
          <w:color w:val="000000"/>
          <w:sz w:val="24"/>
          <w:szCs w:val="24"/>
        </w:rPr>
        <w:t>(GEF)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，早期心衰竭分析重要指數。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3.1</w:t>
      </w:r>
      <w:r w:rsidRPr="0054240D">
        <w:rPr>
          <w:rFonts w:ascii="宋体" w:hAnsi="宋体" w:cs="宋体"/>
          <w:color w:val="000000"/>
          <w:sz w:val="24"/>
          <w:szCs w:val="24"/>
        </w:rPr>
        <w:t>.11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脑电（</w:t>
      </w:r>
      <w:r w:rsidRPr="0054240D">
        <w:rPr>
          <w:rFonts w:ascii="宋体" w:hAnsi="宋体" w:cs="宋体"/>
          <w:color w:val="000000"/>
          <w:sz w:val="24"/>
          <w:szCs w:val="24"/>
        </w:rPr>
        <w:t>EEG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）：提供</w:t>
      </w:r>
      <w:r w:rsidRPr="0054240D"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通道的实时</w:t>
      </w:r>
      <w:r w:rsidRPr="0054240D">
        <w:rPr>
          <w:rFonts w:ascii="宋体" w:hAnsi="宋体" w:cs="宋体"/>
          <w:color w:val="000000"/>
          <w:sz w:val="24"/>
          <w:szCs w:val="24"/>
        </w:rPr>
        <w:t>EEG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波形、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CSA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（压缩的频谱阵列）形式的</w:t>
      </w:r>
      <w:r w:rsidRPr="0054240D">
        <w:rPr>
          <w:rFonts w:ascii="宋体" w:hAnsi="宋体" w:cs="宋体"/>
          <w:color w:val="000000"/>
          <w:sz w:val="24"/>
          <w:szCs w:val="24"/>
        </w:rPr>
        <w:t>EEG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趋势信息。</w:t>
      </w:r>
    </w:p>
    <w:p w:rsidR="00C34919" w:rsidRPr="0054240D" w:rsidRDefault="00C34919" w:rsidP="0084115C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3.1.12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隔离病房单机工作站。</w:t>
      </w:r>
    </w:p>
    <w:p w:rsidR="00C34919" w:rsidRPr="0065159A" w:rsidRDefault="00C34919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*</w:t>
      </w:r>
      <w:r>
        <w:rPr>
          <w:rFonts w:ascii="Arial" w:hAnsi="Arial" w:cs="宋体" w:hint="eastAsia"/>
        </w:rPr>
        <w:t>计量设备需承担设备首次计量检测费用。</w:t>
      </w:r>
    </w:p>
    <w:p w:rsidR="00C34919" w:rsidRDefault="00C34919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C34919" w:rsidRDefault="00C34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C34919" w:rsidRDefault="00C34919" w:rsidP="0084115C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C34919" w:rsidRDefault="00C34919" w:rsidP="0084115C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C34919" w:rsidRDefault="00C34919" w:rsidP="0084115C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C34919" w:rsidRDefault="00C34919">
      <w:pPr>
        <w:rPr>
          <w:rFonts w:cs="Times New Roman"/>
        </w:rPr>
      </w:pPr>
      <w:bookmarkStart w:id="0" w:name="_GoBack"/>
      <w:bookmarkEnd w:id="0"/>
    </w:p>
    <w:p w:rsidR="00C34919" w:rsidRDefault="00C34919">
      <w:pPr>
        <w:rPr>
          <w:rFonts w:ascii="宋体" w:cs="Times New Roman"/>
          <w:sz w:val="24"/>
          <w:szCs w:val="24"/>
        </w:rPr>
      </w:pPr>
    </w:p>
    <w:sectPr w:rsidR="00C34919" w:rsidSect="00B8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919" w:rsidRDefault="00C34919" w:rsidP="00AA57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34919" w:rsidRDefault="00C34919" w:rsidP="00AA57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919" w:rsidRDefault="00C34919" w:rsidP="00AA57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34919" w:rsidRDefault="00C34919" w:rsidP="00AA57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D21F8"/>
    <w:rsid w:val="001060EC"/>
    <w:rsid w:val="00176106"/>
    <w:rsid w:val="002D79C3"/>
    <w:rsid w:val="002E79C8"/>
    <w:rsid w:val="00321377"/>
    <w:rsid w:val="00373FC1"/>
    <w:rsid w:val="003745A4"/>
    <w:rsid w:val="003A0B90"/>
    <w:rsid w:val="003E6052"/>
    <w:rsid w:val="00404987"/>
    <w:rsid w:val="00433762"/>
    <w:rsid w:val="004F6592"/>
    <w:rsid w:val="00514C75"/>
    <w:rsid w:val="0054240D"/>
    <w:rsid w:val="006374A7"/>
    <w:rsid w:val="0065159A"/>
    <w:rsid w:val="008068F1"/>
    <w:rsid w:val="00825B27"/>
    <w:rsid w:val="0084115C"/>
    <w:rsid w:val="00963D43"/>
    <w:rsid w:val="009830C4"/>
    <w:rsid w:val="00A2476A"/>
    <w:rsid w:val="00A60D47"/>
    <w:rsid w:val="00AA574C"/>
    <w:rsid w:val="00B1476C"/>
    <w:rsid w:val="00B6338F"/>
    <w:rsid w:val="00B8768C"/>
    <w:rsid w:val="00C10BD9"/>
    <w:rsid w:val="00C34919"/>
    <w:rsid w:val="00C46EA0"/>
    <w:rsid w:val="00CA594E"/>
    <w:rsid w:val="00DF7986"/>
    <w:rsid w:val="00ED4D42"/>
    <w:rsid w:val="00FF7444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8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B8768C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AA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574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A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57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242</Words>
  <Characters>1384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12</cp:revision>
  <cp:lastPrinted>2016-12-06T07:33:00Z</cp:lastPrinted>
  <dcterms:created xsi:type="dcterms:W3CDTF">2017-04-25T08:21:00Z</dcterms:created>
  <dcterms:modified xsi:type="dcterms:W3CDTF">2018-03-28T10:27:00Z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