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42" w:rsidRDefault="00F13E4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F13E42" w:rsidRDefault="00F13E4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大脑皮层电刺激器参数要求</w:t>
      </w:r>
    </w:p>
    <w:p w:rsidR="00F13E42" w:rsidRDefault="00F13E42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F13E42" w:rsidRDefault="00F13E42" w:rsidP="00B33C44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本次商谈的内容为连云港市第一人民医院大脑皮层电刺激器采购，卖方负责将大脑皮层电刺激器运抵买方指定机房，完成安装，检测、验收合格，交付买方使用，即交钥匙工程。</w:t>
      </w:r>
    </w:p>
    <w:p w:rsidR="00F13E42" w:rsidRPr="00F03C01" w:rsidRDefault="00F13E42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F13E42" w:rsidRDefault="00F13E42" w:rsidP="00F03C01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刺激模式：双向恒流串刺激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输出电流：隔离电流可达</w:t>
      </w:r>
      <w:r>
        <w:rPr>
          <w:rFonts w:ascii="宋体" w:hAnsi="宋体" w:cs="宋体"/>
          <w:sz w:val="24"/>
          <w:szCs w:val="24"/>
        </w:rPr>
        <w:t>15mA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</w:t>
      </w:r>
      <w:r>
        <w:rPr>
          <w:rFonts w:ascii="宋体" w:hAnsi="宋体" w:cs="宋体" w:hint="eastAsia"/>
          <w:sz w:val="24"/>
          <w:szCs w:val="24"/>
        </w:rPr>
        <w:t>电流调整阶数：</w:t>
      </w:r>
      <w:r>
        <w:rPr>
          <w:rFonts w:ascii="宋体" w:hAnsi="宋体" w:cs="宋体"/>
          <w:sz w:val="24"/>
          <w:szCs w:val="24"/>
        </w:rPr>
        <w:t>0.1mA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2.4</w:t>
      </w:r>
      <w:r>
        <w:rPr>
          <w:rFonts w:ascii="宋体" w:hAnsi="宋体" w:cs="宋体" w:hint="eastAsia"/>
          <w:sz w:val="24"/>
          <w:szCs w:val="24"/>
        </w:rPr>
        <w:t>电刺激时长：自定义设置</w:t>
      </w:r>
      <w:r>
        <w:rPr>
          <w:rFonts w:ascii="宋体" w:hAnsi="宋体" w:cs="宋体"/>
          <w:sz w:val="24"/>
          <w:szCs w:val="24"/>
        </w:rPr>
        <w:t>0.1—30</w:t>
      </w:r>
      <w:r>
        <w:rPr>
          <w:rFonts w:ascii="宋体" w:hAnsi="宋体" w:cs="宋体" w:hint="eastAsia"/>
          <w:sz w:val="24"/>
          <w:szCs w:val="24"/>
        </w:rPr>
        <w:t>秒，</w:t>
      </w:r>
      <w:r>
        <w:rPr>
          <w:rFonts w:ascii="宋体" w:hAnsi="宋体" w:cs="宋体"/>
          <w:sz w:val="24"/>
          <w:szCs w:val="24"/>
        </w:rPr>
        <w:t xml:space="preserve">0.1, 0.2, 0.5, 1, 2, 3, 4, 5, </w: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t>6, 7, 10, 12,15, 17, 20,25, 30</w:t>
      </w:r>
      <w:r>
        <w:rPr>
          <w:rFonts w:ascii="宋体" w:hAnsi="宋体" w:cs="宋体" w:hint="eastAsia"/>
          <w:sz w:val="24"/>
          <w:szCs w:val="24"/>
        </w:rPr>
        <w:t>秒可调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2.5</w:t>
      </w:r>
      <w:r>
        <w:rPr>
          <w:rFonts w:ascii="宋体" w:hAnsi="宋体" w:cs="宋体" w:hint="eastAsia"/>
          <w:sz w:val="24"/>
          <w:szCs w:val="24"/>
        </w:rPr>
        <w:t>脉冲频率：自定义设置</w:t>
      </w:r>
      <w:r>
        <w:rPr>
          <w:rFonts w:ascii="宋体" w:hAnsi="宋体" w:cs="宋体"/>
          <w:sz w:val="24"/>
          <w:szCs w:val="24"/>
        </w:rPr>
        <w:t>1—100Hz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1, 2, 5, 10, 20, 30, 40,  50, 60, 100Hz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2.6</w:t>
      </w:r>
      <w:r>
        <w:rPr>
          <w:rFonts w:ascii="宋体" w:hAnsi="宋体" w:cs="宋体" w:hint="eastAsia"/>
          <w:sz w:val="24"/>
          <w:szCs w:val="24"/>
        </w:rPr>
        <w:t>脉冲宽度：</w:t>
      </w:r>
      <w:r>
        <w:rPr>
          <w:rFonts w:ascii="宋体" w:hAnsi="宋体" w:cs="宋体"/>
          <w:sz w:val="24"/>
          <w:szCs w:val="24"/>
        </w:rPr>
        <w:t>100, 150, 200, 250, 300, 400, 500 and 1000</w:t>
      </w:r>
      <w:r>
        <w:rPr>
          <w:rFonts w:ascii="宋体"/>
          <w:sz w:val="24"/>
          <w:szCs w:val="24"/>
        </w:rPr>
        <w:t>µ</w:t>
      </w:r>
      <w:r>
        <w:rPr>
          <w:rFonts w:ascii="宋体" w:hAnsi="宋体" w:cs="宋体"/>
          <w:sz w:val="24"/>
          <w:szCs w:val="24"/>
        </w:rPr>
        <w:t>S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</w:t>
      </w:r>
      <w:r>
        <w:rPr>
          <w:rFonts w:ascii="宋体" w:hAnsi="宋体" w:cs="宋体" w:hint="eastAsia"/>
          <w:sz w:val="24"/>
          <w:szCs w:val="24"/>
        </w:rPr>
        <w:t>功能要求：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2.7.1 </w:t>
      </w:r>
      <w:r>
        <w:rPr>
          <w:rFonts w:ascii="宋体" w:hAnsi="宋体" w:cs="宋体" w:hint="eastAsia"/>
          <w:sz w:val="24"/>
          <w:szCs w:val="24"/>
        </w:rPr>
        <w:t>可连接探头和皮层电极两种刺激输出方式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2.7.2.</w:t>
      </w:r>
      <w:r>
        <w:rPr>
          <w:rFonts w:ascii="宋体" w:hAnsi="宋体" w:cs="宋体" w:hint="eastAsia"/>
          <w:sz w:val="24"/>
          <w:szCs w:val="24"/>
        </w:rPr>
        <w:t>电刺激模式：双向恒流串刺激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2.7.3</w:t>
      </w:r>
      <w:r>
        <w:rPr>
          <w:rFonts w:ascii="宋体" w:hAnsi="宋体" w:cs="宋体" w:hint="eastAsia"/>
          <w:sz w:val="24"/>
          <w:szCs w:val="24"/>
        </w:rPr>
        <w:t>刺激过程中：可随时停止刺激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2.7.4</w:t>
      </w:r>
      <w:r>
        <w:rPr>
          <w:rFonts w:ascii="宋体" w:hAnsi="宋体" w:cs="宋体" w:hint="eastAsia"/>
          <w:sz w:val="24"/>
          <w:szCs w:val="24"/>
        </w:rPr>
        <w:t>刺激剩余时间倒数读秒功能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2.7.5</w:t>
      </w:r>
      <w:r>
        <w:rPr>
          <w:rFonts w:ascii="宋体" w:hAnsi="宋体" w:cs="宋体" w:hint="eastAsia"/>
          <w:sz w:val="24"/>
          <w:szCs w:val="24"/>
        </w:rPr>
        <w:t>可自定义设置脉冲频率，脉冲持续时间和刺激电量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2.7.6</w:t>
      </w:r>
      <w:r>
        <w:rPr>
          <w:rFonts w:ascii="宋体" w:hAnsi="宋体" w:cs="宋体" w:hint="eastAsia"/>
          <w:sz w:val="24"/>
          <w:szCs w:val="24"/>
        </w:rPr>
        <w:t>单脉冲与连续脉冲两种刺激模式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2.7.7</w:t>
      </w:r>
      <w:r>
        <w:rPr>
          <w:rFonts w:ascii="宋体" w:hAnsi="宋体" w:cs="宋体" w:hint="eastAsia"/>
          <w:sz w:val="24"/>
          <w:szCs w:val="24"/>
        </w:rPr>
        <w:t>电刺激过程中，有刺激进行指示灯提示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2.7.8</w:t>
      </w:r>
      <w:r>
        <w:rPr>
          <w:rFonts w:ascii="宋体" w:hAnsi="宋体" w:cs="宋体" w:hint="eastAsia"/>
          <w:sz w:val="24"/>
          <w:szCs w:val="24"/>
        </w:rPr>
        <w:t>可实时显示当前实际输出电量，保证刺激有效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2.7.9</w:t>
      </w:r>
      <w:r>
        <w:rPr>
          <w:rFonts w:ascii="宋体" w:hAnsi="宋体" w:cs="宋体" w:hint="eastAsia"/>
          <w:sz w:val="24"/>
          <w:szCs w:val="24"/>
        </w:rPr>
        <w:t>错误提醒：出现刺激通路异常时，系统提供连续的错误监测提醒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2.7.10</w:t>
      </w:r>
      <w:r>
        <w:rPr>
          <w:rFonts w:ascii="宋体" w:hAnsi="宋体" w:cs="宋体" w:hint="eastAsia"/>
          <w:sz w:val="24"/>
          <w:szCs w:val="24"/>
        </w:rPr>
        <w:t>具备癫痫后放电抑制功能：脑功能定位过程中，如果发生癫痫发作，可通过逆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向放电进行放电抑制，保证脑功能定位顺利进行</w:t>
      </w:r>
    </w:p>
    <w:p w:rsidR="00F13E42" w:rsidRDefault="00F13E42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2.7.11</w:t>
      </w:r>
      <w:r>
        <w:rPr>
          <w:rFonts w:ascii="宋体" w:hAnsi="宋体" w:cs="宋体" w:hint="eastAsia"/>
          <w:sz w:val="24"/>
          <w:szCs w:val="24"/>
        </w:rPr>
        <w:t>可作为癫痫起源辅助定位和肿瘤功能定位的临床依据</w:t>
      </w:r>
    </w:p>
    <w:p w:rsidR="00F13E42" w:rsidRDefault="00F13E42" w:rsidP="00B33C44">
      <w:pPr>
        <w:pStyle w:val="Normalnospaceafter"/>
        <w:tabs>
          <w:tab w:val="clear" w:pos="284"/>
          <w:tab w:val="clear" w:pos="567"/>
        </w:tabs>
        <w:spacing w:line="360" w:lineRule="auto"/>
        <w:ind w:firstLineChars="200" w:firstLine="31680"/>
        <w:rPr>
          <w:rFonts w:ascii="宋体" w:cs="Times New Roman"/>
          <w:kern w:val="2"/>
          <w:sz w:val="21"/>
          <w:szCs w:val="21"/>
          <w:lang w:eastAsia="zh-CN"/>
        </w:rPr>
      </w:pPr>
    </w:p>
    <w:p w:rsidR="00F13E42" w:rsidRDefault="00F13E42" w:rsidP="00B33C44">
      <w:pPr>
        <w:pStyle w:val="Normalnospaceafter"/>
        <w:tabs>
          <w:tab w:val="clear" w:pos="284"/>
          <w:tab w:val="clear" w:pos="567"/>
        </w:tabs>
        <w:spacing w:line="360" w:lineRule="auto"/>
        <w:ind w:firstLineChars="200" w:firstLine="31680"/>
        <w:rPr>
          <w:rFonts w:ascii="宋体" w:cs="Times New Roman"/>
          <w:kern w:val="2"/>
          <w:sz w:val="21"/>
          <w:szCs w:val="21"/>
          <w:lang w:eastAsia="zh-CN"/>
        </w:rPr>
      </w:pPr>
    </w:p>
    <w:p w:rsidR="00F13E42" w:rsidRDefault="00F13E4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三、售后服务：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F13E42" w:rsidRDefault="00F13E4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F13E42" w:rsidRDefault="00F13E42" w:rsidP="00B33C44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F13E42" w:rsidRDefault="00F13E42">
      <w:pPr>
        <w:rPr>
          <w:rFonts w:cs="Times New Roman"/>
        </w:rPr>
      </w:pPr>
    </w:p>
    <w:sectPr w:rsidR="00F13E42" w:rsidSect="0018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Roman">
    <w:altName w:val="Lucida Sans Uni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92A5"/>
    <w:multiLevelType w:val="singleLevel"/>
    <w:tmpl w:val="5AA892A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B876A4"/>
    <w:rsid w:val="00054285"/>
    <w:rsid w:val="000B4AED"/>
    <w:rsid w:val="001865EB"/>
    <w:rsid w:val="003D43C0"/>
    <w:rsid w:val="00A54F9B"/>
    <w:rsid w:val="00B33C44"/>
    <w:rsid w:val="00BA55D6"/>
    <w:rsid w:val="00C8085F"/>
    <w:rsid w:val="00F03C01"/>
    <w:rsid w:val="00F13E42"/>
    <w:rsid w:val="0BA224FC"/>
    <w:rsid w:val="7EB8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E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ospaceafter">
    <w:name w:val="Normal no space after"/>
    <w:basedOn w:val="Normal"/>
    <w:uiPriority w:val="99"/>
    <w:rsid w:val="001865EB"/>
    <w:pPr>
      <w:widowControl/>
      <w:tabs>
        <w:tab w:val="left" w:pos="284"/>
        <w:tab w:val="left" w:pos="567"/>
      </w:tabs>
      <w:spacing w:line="280" w:lineRule="atLeast"/>
      <w:jc w:val="left"/>
    </w:pPr>
    <w:rPr>
      <w:rFonts w:ascii="Frutiger Roman" w:hAnsi="Frutiger Roman" w:cs="Frutiger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198</Words>
  <Characters>1134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大煎饼</dc:creator>
  <cp:keywords/>
  <dc:description/>
  <cp:lastModifiedBy>MC SYSTEM</cp:lastModifiedBy>
  <cp:revision>3</cp:revision>
  <dcterms:created xsi:type="dcterms:W3CDTF">2018-03-14T03:01:00Z</dcterms:created>
  <dcterms:modified xsi:type="dcterms:W3CDTF">2018-03-28T10:04:00Z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