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A0" w:rsidRDefault="00A151A0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A151A0" w:rsidRDefault="00A151A0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C70C36">
        <w:rPr>
          <w:rFonts w:ascii="仿宋_GB2312" w:eastAsia="仿宋_GB2312" w:hAnsi="宋体" w:cs="仿宋_GB2312" w:hint="eastAsia"/>
          <w:b/>
          <w:bCs/>
          <w:sz w:val="28"/>
          <w:szCs w:val="28"/>
        </w:rPr>
        <w:t>低温射频手术系统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A151A0" w:rsidRDefault="00A151A0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A151A0" w:rsidRDefault="00A151A0" w:rsidP="009135FD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C70C36">
        <w:rPr>
          <w:rFonts w:ascii="宋体" w:hAnsi="宋体" w:cs="宋体" w:hint="eastAsia"/>
          <w:sz w:val="24"/>
          <w:szCs w:val="24"/>
        </w:rPr>
        <w:t>低温射频手术系统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C70C36">
        <w:rPr>
          <w:rFonts w:ascii="宋体" w:hAnsi="宋体" w:cs="宋体" w:hint="eastAsia"/>
          <w:sz w:val="24"/>
          <w:szCs w:val="24"/>
        </w:rPr>
        <w:t>低温射频手术系统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A151A0" w:rsidRDefault="00A151A0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A151A0" w:rsidRPr="00C20406" w:rsidRDefault="00A151A0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套</w:t>
      </w:r>
    </w:p>
    <w:p w:rsidR="00A151A0" w:rsidRPr="007D22BF" w:rsidRDefault="00A151A0" w:rsidP="007D22BF">
      <w:pPr>
        <w:spacing w:line="400" w:lineRule="exact"/>
        <w:rPr>
          <w:rFonts w:ascii="宋体" w:cs="Times New Roman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1</w:t>
      </w:r>
      <w:r w:rsidRPr="007D22BF">
        <w:rPr>
          <w:rFonts w:ascii="宋体" w:hAnsi="宋体" w:cs="宋体" w:hint="eastAsia"/>
          <w:sz w:val="24"/>
          <w:szCs w:val="24"/>
        </w:rPr>
        <w:t>、整套设备原装进口，</w:t>
      </w:r>
    </w:p>
    <w:p w:rsidR="00A151A0" w:rsidRPr="007D22BF" w:rsidRDefault="00A151A0" w:rsidP="007D22BF">
      <w:pPr>
        <w:spacing w:line="400" w:lineRule="exact"/>
        <w:rPr>
          <w:rFonts w:ascii="宋体" w:cs="Times New Roman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2</w:t>
      </w:r>
      <w:r w:rsidRPr="007D22BF">
        <w:rPr>
          <w:rFonts w:ascii="宋体" w:hAnsi="宋体" w:cs="宋体" w:hint="eastAsia"/>
          <w:sz w:val="24"/>
          <w:szCs w:val="24"/>
        </w:rPr>
        <w:t>、主机采用新一代射频技术，单极和双极最高输出频率均为</w:t>
      </w:r>
      <w:r w:rsidRPr="007D22BF">
        <w:rPr>
          <w:rFonts w:ascii="宋体" w:hAnsi="宋体" w:cs="宋体"/>
          <w:sz w:val="24"/>
          <w:szCs w:val="24"/>
        </w:rPr>
        <w:t>4MHZ</w:t>
      </w:r>
      <w:r w:rsidRPr="007D22BF">
        <w:rPr>
          <w:rFonts w:ascii="宋体" w:hAnsi="宋体" w:cs="宋体" w:hint="eastAsia"/>
          <w:sz w:val="24"/>
          <w:szCs w:val="24"/>
        </w:rPr>
        <w:t>。</w:t>
      </w:r>
    </w:p>
    <w:p w:rsidR="00A151A0" w:rsidRPr="007D22BF" w:rsidRDefault="00A151A0" w:rsidP="007D22BF">
      <w:pPr>
        <w:spacing w:line="400" w:lineRule="exact"/>
        <w:rPr>
          <w:rFonts w:ascii="宋体" w:cs="Times New Roman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3</w:t>
      </w:r>
      <w:r w:rsidRPr="007D22BF">
        <w:rPr>
          <w:rFonts w:ascii="宋体" w:hAnsi="宋体" w:cs="宋体" w:hint="eastAsia"/>
          <w:sz w:val="24"/>
          <w:szCs w:val="24"/>
        </w:rPr>
        <w:t>、主机具有</w:t>
      </w:r>
      <w:r w:rsidRPr="007D22BF">
        <w:rPr>
          <w:rFonts w:ascii="宋体" w:cs="宋体" w:hint="eastAsia"/>
          <w:sz w:val="24"/>
          <w:szCs w:val="24"/>
        </w:rPr>
        <w:t>“</w:t>
      </w:r>
      <w:r w:rsidRPr="007D22BF">
        <w:rPr>
          <w:rFonts w:ascii="宋体" w:hAnsi="宋体" w:cs="宋体" w:hint="eastAsia"/>
          <w:sz w:val="24"/>
          <w:szCs w:val="24"/>
        </w:rPr>
        <w:t>切割、凝血、消融</w:t>
      </w:r>
      <w:r w:rsidRPr="007D22BF">
        <w:rPr>
          <w:rFonts w:ascii="宋体" w:cs="宋体" w:hint="eastAsia"/>
          <w:sz w:val="24"/>
          <w:szCs w:val="24"/>
        </w:rPr>
        <w:t>”</w:t>
      </w:r>
      <w:r w:rsidRPr="007D22BF">
        <w:rPr>
          <w:rFonts w:ascii="宋体" w:hAnsi="宋体" w:cs="宋体" w:hint="eastAsia"/>
          <w:sz w:val="24"/>
          <w:szCs w:val="24"/>
        </w:rPr>
        <w:t>三功能为一体功能</w:t>
      </w:r>
    </w:p>
    <w:p w:rsidR="00A151A0" w:rsidRPr="007D22BF" w:rsidRDefault="00A151A0" w:rsidP="007D22BF">
      <w:pPr>
        <w:spacing w:line="400" w:lineRule="exact"/>
        <w:rPr>
          <w:rFonts w:ascii="宋体" w:cs="Times New Roman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4</w:t>
      </w:r>
      <w:r w:rsidRPr="007D22BF">
        <w:rPr>
          <w:rFonts w:ascii="宋体" w:hAnsi="宋体" w:cs="宋体" w:hint="eastAsia"/>
          <w:sz w:val="24"/>
          <w:szCs w:val="24"/>
        </w:rPr>
        <w:t>、低温：工作温度低，极少的热损伤，伤口愈合好</w:t>
      </w:r>
    </w:p>
    <w:p w:rsidR="00A151A0" w:rsidRPr="007D22BF" w:rsidRDefault="00A151A0" w:rsidP="007D22BF">
      <w:pPr>
        <w:spacing w:line="400" w:lineRule="exact"/>
        <w:rPr>
          <w:rFonts w:ascii="宋体" w:cs="Times New Roman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5</w:t>
      </w:r>
      <w:r w:rsidRPr="007D22BF">
        <w:rPr>
          <w:rFonts w:ascii="宋体" w:hAnsi="宋体" w:cs="宋体" w:hint="eastAsia"/>
          <w:sz w:val="24"/>
          <w:szCs w:val="24"/>
        </w:rPr>
        <w:t>、不粘连：自动射频输出避免组织过度电凝造成的组织炭化、粘连</w:t>
      </w:r>
    </w:p>
    <w:p w:rsidR="00A151A0" w:rsidRPr="007D22BF" w:rsidRDefault="00A151A0" w:rsidP="007D22BF">
      <w:pPr>
        <w:spacing w:line="400" w:lineRule="exact"/>
        <w:rPr>
          <w:rFonts w:ascii="宋体" w:cs="Times New Roman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6</w:t>
      </w:r>
      <w:r w:rsidRPr="007D22BF">
        <w:rPr>
          <w:rFonts w:ascii="宋体" w:hAnsi="宋体" w:cs="宋体" w:hint="eastAsia"/>
          <w:sz w:val="24"/>
          <w:szCs w:val="24"/>
        </w:rPr>
        <w:t>、双极模式具有射频双极切割和双极凝血、双极消融功能，给予手术的安全操作</w:t>
      </w:r>
      <w:bookmarkStart w:id="0" w:name="_GoBack"/>
      <w:bookmarkEnd w:id="0"/>
    </w:p>
    <w:p w:rsidR="00A151A0" w:rsidRPr="007D22BF" w:rsidRDefault="00A151A0" w:rsidP="007D22BF">
      <w:pPr>
        <w:spacing w:line="400" w:lineRule="exact"/>
        <w:rPr>
          <w:rFonts w:ascii="宋体" w:cs="Times New Roman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7</w:t>
      </w:r>
      <w:r w:rsidRPr="007D22BF">
        <w:rPr>
          <w:rFonts w:ascii="宋体" w:hAnsi="宋体" w:cs="宋体" w:hint="eastAsia"/>
          <w:sz w:val="24"/>
          <w:szCs w:val="24"/>
        </w:rPr>
        <w:t>、自动射频输出：可以通过数字化技术并侦测组织电阻变化，切割、凝血及消融时可跟据组织的阻抗不同，自动调整输出，提供理想的手术效果</w:t>
      </w:r>
    </w:p>
    <w:p w:rsidR="00A151A0" w:rsidRPr="007D22BF" w:rsidRDefault="00A151A0" w:rsidP="007D22BF">
      <w:pPr>
        <w:spacing w:line="400" w:lineRule="exact"/>
        <w:rPr>
          <w:rFonts w:ascii="宋体" w:cs="宋体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8</w:t>
      </w:r>
      <w:r w:rsidRPr="007D22BF">
        <w:rPr>
          <w:rFonts w:ascii="宋体" w:hAnsi="宋体" w:cs="宋体" w:hint="eastAsia"/>
          <w:sz w:val="24"/>
          <w:szCs w:val="24"/>
        </w:rPr>
        <w:t>、自动射频双极模式最高输出频率为</w:t>
      </w:r>
      <w:r w:rsidRPr="007D22BF">
        <w:rPr>
          <w:rFonts w:ascii="宋体" w:hAnsi="宋体" w:cs="宋体"/>
          <w:sz w:val="24"/>
          <w:szCs w:val="24"/>
        </w:rPr>
        <w:t>4MHZ ,</w:t>
      </w:r>
      <w:r w:rsidRPr="007D22BF">
        <w:rPr>
          <w:rFonts w:ascii="宋体" w:hAnsi="宋体" w:cs="宋体" w:hint="eastAsia"/>
          <w:sz w:val="24"/>
          <w:szCs w:val="24"/>
        </w:rPr>
        <w:t>精确双极模式专门用于显微手术的双极电凝</w:t>
      </w:r>
      <w:r w:rsidRPr="007D22BF">
        <w:rPr>
          <w:rFonts w:ascii="宋体" w:cs="宋体"/>
          <w:sz w:val="24"/>
          <w:szCs w:val="24"/>
        </w:rPr>
        <w:t>,</w:t>
      </w:r>
      <w:r w:rsidRPr="007D22BF">
        <w:rPr>
          <w:rFonts w:ascii="宋体" w:hAnsi="宋体" w:cs="宋体" w:hint="eastAsia"/>
          <w:sz w:val="24"/>
          <w:szCs w:val="24"/>
        </w:rPr>
        <w:t>输出可以以</w:t>
      </w:r>
      <w:r w:rsidRPr="007D22BF">
        <w:rPr>
          <w:rFonts w:ascii="宋体" w:hAnsi="宋体" w:cs="宋体"/>
          <w:sz w:val="24"/>
          <w:szCs w:val="24"/>
        </w:rPr>
        <w:t>0.5</w:t>
      </w:r>
      <w:r w:rsidRPr="007D22BF">
        <w:rPr>
          <w:rFonts w:ascii="宋体" w:hAnsi="宋体" w:cs="宋体" w:hint="eastAsia"/>
          <w:sz w:val="24"/>
          <w:szCs w:val="24"/>
        </w:rPr>
        <w:t>瓦为单位精确调节</w:t>
      </w:r>
      <w:r w:rsidRPr="007D22BF">
        <w:rPr>
          <w:rFonts w:ascii="宋体" w:cs="宋体"/>
          <w:sz w:val="24"/>
          <w:szCs w:val="24"/>
        </w:rPr>
        <w:t>.</w:t>
      </w:r>
      <w:r w:rsidRPr="007D22BF">
        <w:rPr>
          <w:rFonts w:ascii="宋体" w:hAnsi="宋体" w:cs="宋体" w:hint="eastAsia"/>
          <w:sz w:val="24"/>
          <w:szCs w:val="24"/>
        </w:rPr>
        <w:t>为精确电凝量身定做</w:t>
      </w:r>
      <w:r w:rsidRPr="007D22BF">
        <w:rPr>
          <w:rFonts w:ascii="宋体" w:cs="宋体"/>
          <w:sz w:val="24"/>
          <w:szCs w:val="24"/>
        </w:rPr>
        <w:t>.</w:t>
      </w:r>
    </w:p>
    <w:p w:rsidR="00A151A0" w:rsidRPr="007D22BF" w:rsidRDefault="00A151A0" w:rsidP="007D22BF">
      <w:pPr>
        <w:spacing w:line="400" w:lineRule="exact"/>
        <w:rPr>
          <w:rFonts w:ascii="宋体" w:cs="宋体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9</w:t>
      </w:r>
      <w:r w:rsidRPr="007D22BF">
        <w:rPr>
          <w:rFonts w:ascii="宋体" w:hAnsi="宋体" w:cs="宋体" w:hint="eastAsia"/>
          <w:sz w:val="24"/>
          <w:szCs w:val="24"/>
        </w:rPr>
        <w:t>、具有三种射频双极切割模式，满足不同临床需求</w:t>
      </w:r>
      <w:r w:rsidRPr="007D22BF">
        <w:rPr>
          <w:rFonts w:ascii="宋体" w:cs="宋体"/>
          <w:sz w:val="24"/>
          <w:szCs w:val="24"/>
        </w:rPr>
        <w:t>.</w:t>
      </w:r>
    </w:p>
    <w:p w:rsidR="00A151A0" w:rsidRPr="007D22BF" w:rsidRDefault="00A151A0" w:rsidP="007D22BF">
      <w:pPr>
        <w:spacing w:line="400" w:lineRule="exact"/>
        <w:rPr>
          <w:rFonts w:ascii="宋体" w:cs="Times New Roman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10</w:t>
      </w:r>
      <w:r w:rsidRPr="007D22BF">
        <w:rPr>
          <w:rFonts w:ascii="宋体" w:hAnsi="宋体" w:cs="宋体" w:hint="eastAsia"/>
          <w:sz w:val="24"/>
          <w:szCs w:val="24"/>
        </w:rPr>
        <w:t>、射频双极电凝具有自动停止功能：凝血成功时，能量输出自动停止，避免过度电凝产生的组织碳化、粘连。</w:t>
      </w:r>
    </w:p>
    <w:p w:rsidR="00A151A0" w:rsidRPr="007D22BF" w:rsidRDefault="00A151A0" w:rsidP="007D22BF">
      <w:pPr>
        <w:spacing w:line="400" w:lineRule="exact"/>
        <w:rPr>
          <w:rFonts w:ascii="宋体" w:cs="Times New Roman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11</w:t>
      </w:r>
      <w:r w:rsidRPr="007D22BF">
        <w:rPr>
          <w:rFonts w:ascii="宋体" w:hAnsi="宋体" w:cs="宋体" w:hint="eastAsia"/>
          <w:sz w:val="24"/>
          <w:szCs w:val="24"/>
        </w:rPr>
        <w:t>、射频双极电凝具有自动启动功能，不需要脚踏也可操作。</w:t>
      </w:r>
    </w:p>
    <w:p w:rsidR="00A151A0" w:rsidRPr="007D22BF" w:rsidRDefault="00A151A0" w:rsidP="007D22BF">
      <w:pPr>
        <w:spacing w:line="400" w:lineRule="exact"/>
        <w:rPr>
          <w:rFonts w:ascii="宋体" w:hAnsi="宋体" w:cs="宋体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12</w:t>
      </w:r>
      <w:r w:rsidRPr="007D22BF">
        <w:rPr>
          <w:rFonts w:ascii="宋体" w:hAnsi="宋体" w:cs="宋体" w:hint="eastAsia"/>
          <w:sz w:val="24"/>
          <w:szCs w:val="24"/>
        </w:rPr>
        <w:t>、自动射频单极模式最高输出频率：</w:t>
      </w:r>
      <w:r w:rsidRPr="007D22BF">
        <w:rPr>
          <w:rFonts w:ascii="宋体" w:hAnsi="宋体" w:cs="宋体"/>
          <w:sz w:val="24"/>
          <w:szCs w:val="24"/>
        </w:rPr>
        <w:t>4MHZ ,</w:t>
      </w:r>
      <w:r w:rsidRPr="007D22BF">
        <w:rPr>
          <w:rFonts w:ascii="宋体" w:hAnsi="宋体" w:cs="宋体" w:hint="eastAsia"/>
          <w:sz w:val="24"/>
          <w:szCs w:val="24"/>
        </w:rPr>
        <w:t>最高输出功率</w:t>
      </w:r>
      <w:r w:rsidRPr="007D22BF">
        <w:rPr>
          <w:rFonts w:ascii="宋体" w:hAnsi="宋体" w:cs="宋体"/>
          <w:sz w:val="24"/>
          <w:szCs w:val="24"/>
        </w:rPr>
        <w:t>100W</w:t>
      </w:r>
    </w:p>
    <w:p w:rsidR="00A151A0" w:rsidRPr="007D22BF" w:rsidRDefault="00A151A0" w:rsidP="007D22BF">
      <w:pPr>
        <w:spacing w:line="400" w:lineRule="exact"/>
        <w:rPr>
          <w:rFonts w:ascii="宋体" w:hAnsi="宋体" w:cs="宋体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13</w:t>
      </w:r>
      <w:r w:rsidRPr="007D22BF">
        <w:rPr>
          <w:rFonts w:ascii="宋体" w:hAnsi="宋体" w:cs="宋体" w:hint="eastAsia"/>
          <w:sz w:val="24"/>
          <w:szCs w:val="24"/>
        </w:rPr>
        <w:t>、双极模式高输出频率：</w:t>
      </w:r>
      <w:r w:rsidRPr="007D22BF">
        <w:rPr>
          <w:rFonts w:ascii="宋体" w:hAnsi="宋体" w:cs="宋体"/>
          <w:sz w:val="24"/>
          <w:szCs w:val="24"/>
        </w:rPr>
        <w:t>4MHZ ,</w:t>
      </w:r>
      <w:r w:rsidRPr="007D22BF">
        <w:rPr>
          <w:rFonts w:ascii="宋体" w:hAnsi="宋体" w:cs="宋体" w:hint="eastAsia"/>
          <w:sz w:val="24"/>
          <w:szCs w:val="24"/>
        </w:rPr>
        <w:t>最高输出功率</w:t>
      </w:r>
      <w:r w:rsidRPr="007D22BF">
        <w:rPr>
          <w:rFonts w:ascii="宋体" w:hAnsi="宋体" w:cs="宋体"/>
          <w:sz w:val="24"/>
          <w:szCs w:val="24"/>
        </w:rPr>
        <w:t>100W</w:t>
      </w:r>
    </w:p>
    <w:p w:rsidR="00A151A0" w:rsidRPr="007D22BF" w:rsidRDefault="00A151A0" w:rsidP="007D22BF">
      <w:pPr>
        <w:spacing w:line="400" w:lineRule="exact"/>
        <w:rPr>
          <w:rFonts w:ascii="宋体" w:cs="Times New Roman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14</w:t>
      </w:r>
      <w:r w:rsidRPr="007D22BF">
        <w:rPr>
          <w:rFonts w:ascii="宋体" w:hAnsi="宋体" w:cs="宋体" w:hint="eastAsia"/>
          <w:sz w:val="24"/>
          <w:szCs w:val="24"/>
        </w:rPr>
        <w:t>、具有开机自检及数字化错误检测功能：如发现非正常情况显示错误代码</w:t>
      </w:r>
    </w:p>
    <w:p w:rsidR="00A151A0" w:rsidRPr="007D22BF" w:rsidRDefault="00A151A0" w:rsidP="007D22BF">
      <w:pPr>
        <w:spacing w:line="400" w:lineRule="exact"/>
        <w:rPr>
          <w:rFonts w:ascii="宋体" w:cs="Times New Roman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15</w:t>
      </w:r>
      <w:r w:rsidRPr="007D22BF">
        <w:rPr>
          <w:rFonts w:ascii="宋体" w:hAnsi="宋体" w:cs="宋体" w:hint="eastAsia"/>
          <w:sz w:val="24"/>
          <w:szCs w:val="24"/>
        </w:rPr>
        <w:t>、具有程序储存功能：可预设储存</w:t>
      </w:r>
      <w:r w:rsidRPr="007D22BF">
        <w:rPr>
          <w:rFonts w:ascii="宋体" w:hAnsi="宋体" w:cs="宋体"/>
          <w:sz w:val="24"/>
          <w:szCs w:val="24"/>
        </w:rPr>
        <w:t>4</w:t>
      </w:r>
      <w:r w:rsidRPr="007D22BF">
        <w:rPr>
          <w:rFonts w:ascii="宋体" w:hAnsi="宋体" w:cs="宋体" w:hint="eastAsia"/>
          <w:sz w:val="24"/>
          <w:szCs w:val="24"/>
        </w:rPr>
        <w:t>中操作程序；方便不同手术的模式和功率切换</w:t>
      </w:r>
    </w:p>
    <w:p w:rsidR="00A151A0" w:rsidRPr="007D22BF" w:rsidRDefault="00A151A0" w:rsidP="007D22BF">
      <w:pPr>
        <w:spacing w:line="400" w:lineRule="exact"/>
        <w:rPr>
          <w:rFonts w:ascii="宋体" w:cs="Times New Roman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16</w:t>
      </w:r>
      <w:r w:rsidRPr="007D22BF">
        <w:rPr>
          <w:rFonts w:ascii="宋体" w:hAnsi="宋体" w:cs="宋体" w:hint="eastAsia"/>
          <w:sz w:val="24"/>
          <w:szCs w:val="24"/>
        </w:rPr>
        <w:t>、单极和双极器械与主机同一品牌，保证匹配性最佳</w:t>
      </w:r>
    </w:p>
    <w:p w:rsidR="00A151A0" w:rsidRPr="007D22BF" w:rsidRDefault="00A151A0" w:rsidP="007D22BF">
      <w:pPr>
        <w:spacing w:line="400" w:lineRule="exact"/>
        <w:rPr>
          <w:rFonts w:ascii="宋体" w:cs="Times New Roman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17</w:t>
      </w:r>
      <w:r w:rsidRPr="007D22BF">
        <w:rPr>
          <w:rFonts w:ascii="宋体" w:hAnsi="宋体" w:cs="宋体" w:hint="eastAsia"/>
          <w:sz w:val="24"/>
          <w:szCs w:val="24"/>
        </w:rPr>
        <w:t>、主机可配</w:t>
      </w:r>
      <w:r w:rsidRPr="007D22BF">
        <w:rPr>
          <w:rFonts w:ascii="宋体" w:hAnsi="宋体" w:cs="宋体"/>
          <w:sz w:val="24"/>
          <w:szCs w:val="24"/>
        </w:rPr>
        <w:t>2.4mm</w:t>
      </w:r>
      <w:r w:rsidRPr="007D22BF">
        <w:rPr>
          <w:rFonts w:ascii="宋体" w:hAnsi="宋体" w:cs="宋体" w:hint="eastAsia"/>
          <w:sz w:val="24"/>
          <w:szCs w:val="24"/>
        </w:rPr>
        <w:t>和</w:t>
      </w:r>
      <w:r w:rsidRPr="007D22BF">
        <w:rPr>
          <w:rFonts w:ascii="宋体" w:hAnsi="宋体" w:cs="宋体"/>
          <w:sz w:val="24"/>
          <w:szCs w:val="24"/>
        </w:rPr>
        <w:t>1.6mm</w:t>
      </w:r>
      <w:r w:rsidRPr="007D22BF">
        <w:rPr>
          <w:rFonts w:ascii="宋体" w:hAnsi="宋体" w:cs="宋体" w:hint="eastAsia"/>
          <w:sz w:val="24"/>
          <w:szCs w:val="24"/>
        </w:rPr>
        <w:t>手柄、标准手柄满足不同手术要求</w:t>
      </w:r>
    </w:p>
    <w:p w:rsidR="00A151A0" w:rsidRPr="007D22BF" w:rsidRDefault="00A151A0" w:rsidP="007D22BF">
      <w:pPr>
        <w:spacing w:line="400" w:lineRule="exact"/>
        <w:rPr>
          <w:rFonts w:ascii="宋体" w:cs="Times New Roman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18</w:t>
      </w:r>
      <w:r w:rsidRPr="007D22BF">
        <w:rPr>
          <w:rFonts w:ascii="宋体" w:hAnsi="宋体" w:cs="宋体" w:hint="eastAsia"/>
          <w:sz w:val="24"/>
          <w:szCs w:val="24"/>
        </w:rPr>
        <w:t>、所配置双极镊为同一品牌的永不粘双极镊以保证匹配性，镊尖金属端长度有</w:t>
      </w:r>
      <w:r w:rsidRPr="007D22BF">
        <w:rPr>
          <w:rFonts w:ascii="宋体" w:hAnsi="宋体" w:cs="宋体"/>
          <w:sz w:val="24"/>
          <w:szCs w:val="24"/>
        </w:rPr>
        <w:t>8mm,6mm</w:t>
      </w:r>
      <w:r w:rsidRPr="007D22BF">
        <w:rPr>
          <w:rFonts w:ascii="宋体" w:hAnsi="宋体" w:cs="宋体" w:hint="eastAsia"/>
          <w:sz w:val="24"/>
          <w:szCs w:val="24"/>
        </w:rPr>
        <w:t>和</w:t>
      </w:r>
      <w:r w:rsidRPr="007D22BF">
        <w:rPr>
          <w:rFonts w:ascii="宋体" w:hAnsi="宋体" w:cs="宋体"/>
          <w:sz w:val="24"/>
          <w:szCs w:val="24"/>
        </w:rPr>
        <w:t>3mm</w:t>
      </w:r>
      <w:r w:rsidRPr="007D22BF">
        <w:rPr>
          <w:rFonts w:ascii="宋体" w:hAnsi="宋体" w:cs="宋体" w:hint="eastAsia"/>
          <w:sz w:val="24"/>
          <w:szCs w:val="24"/>
        </w:rPr>
        <w:t>三种类别选择，满足不同的手术需要</w:t>
      </w:r>
    </w:p>
    <w:p w:rsidR="00A151A0" w:rsidRPr="007D22BF" w:rsidRDefault="00A151A0" w:rsidP="007D22BF">
      <w:pPr>
        <w:spacing w:line="400" w:lineRule="exact"/>
        <w:rPr>
          <w:rFonts w:ascii="宋体" w:hAnsi="宋体" w:cs="宋体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19</w:t>
      </w:r>
      <w:r w:rsidRPr="007D22BF">
        <w:rPr>
          <w:rFonts w:ascii="宋体" w:hAnsi="宋体" w:cs="宋体" w:hint="eastAsia"/>
          <w:sz w:val="24"/>
          <w:szCs w:val="24"/>
        </w:rPr>
        <w:t>、电源：</w:t>
      </w:r>
      <w:r w:rsidRPr="007D22BF">
        <w:rPr>
          <w:rFonts w:ascii="宋体" w:hAnsi="宋体" w:cs="宋体"/>
          <w:sz w:val="24"/>
          <w:szCs w:val="24"/>
        </w:rPr>
        <w:t xml:space="preserve"> 100—240V </w:t>
      </w:r>
      <w:r w:rsidRPr="007D22BF">
        <w:rPr>
          <w:rFonts w:ascii="宋体" w:hAnsi="宋体" w:cs="宋体" w:hint="eastAsia"/>
          <w:sz w:val="24"/>
          <w:szCs w:val="24"/>
        </w:rPr>
        <w:t>；</w:t>
      </w:r>
      <w:r w:rsidRPr="007D22BF">
        <w:rPr>
          <w:rFonts w:ascii="宋体" w:hAnsi="宋体" w:cs="宋体"/>
          <w:sz w:val="24"/>
          <w:szCs w:val="24"/>
        </w:rPr>
        <w:t xml:space="preserve">   50/60HZ </w:t>
      </w:r>
    </w:p>
    <w:p w:rsidR="00A151A0" w:rsidRPr="007D22BF" w:rsidRDefault="00A151A0">
      <w:pPr>
        <w:spacing w:line="400" w:lineRule="exact"/>
        <w:rPr>
          <w:rFonts w:ascii="宋体" w:cs="Times New Roman"/>
          <w:sz w:val="24"/>
          <w:szCs w:val="24"/>
        </w:rPr>
      </w:pPr>
      <w:r w:rsidRPr="007D22BF">
        <w:rPr>
          <w:rFonts w:ascii="宋体" w:hAnsi="宋体" w:cs="宋体"/>
          <w:sz w:val="24"/>
          <w:szCs w:val="24"/>
        </w:rPr>
        <w:t>20</w:t>
      </w:r>
      <w:r w:rsidRPr="007D22BF">
        <w:rPr>
          <w:rFonts w:ascii="宋体" w:hAnsi="宋体" w:cs="宋体" w:hint="eastAsia"/>
          <w:sz w:val="24"/>
          <w:szCs w:val="24"/>
        </w:rPr>
        <w:t>、安全等级：</w:t>
      </w:r>
      <w:r w:rsidRPr="007D22BF">
        <w:rPr>
          <w:rFonts w:ascii="宋体" w:hAnsi="宋体" w:cs="宋体"/>
          <w:sz w:val="24"/>
          <w:szCs w:val="24"/>
        </w:rPr>
        <w:t>I</w:t>
      </w:r>
      <w:r w:rsidRPr="007D22BF">
        <w:rPr>
          <w:rFonts w:ascii="宋体" w:hAnsi="宋体" w:cs="宋体" w:hint="eastAsia"/>
          <w:sz w:val="24"/>
          <w:szCs w:val="24"/>
        </w:rPr>
        <w:t>级电气安全性能：</w:t>
      </w:r>
      <w:r w:rsidRPr="007D22BF">
        <w:rPr>
          <w:rFonts w:ascii="宋体" w:hAnsi="宋体" w:cs="宋体"/>
          <w:sz w:val="24"/>
          <w:szCs w:val="24"/>
        </w:rPr>
        <w:t>IEC60601-1</w:t>
      </w:r>
      <w:r w:rsidRPr="007D22BF">
        <w:rPr>
          <w:rFonts w:ascii="宋体" w:hAnsi="宋体" w:cs="宋体" w:hint="eastAsia"/>
          <w:sz w:val="24"/>
          <w:szCs w:val="24"/>
        </w:rPr>
        <w:t>，</w:t>
      </w:r>
      <w:r w:rsidRPr="007D22BF">
        <w:rPr>
          <w:rFonts w:ascii="宋体" w:hAnsi="宋体" w:cs="宋体"/>
          <w:sz w:val="24"/>
          <w:szCs w:val="24"/>
        </w:rPr>
        <w:t>IEC60601-2-2</w:t>
      </w:r>
    </w:p>
    <w:p w:rsidR="00A151A0" w:rsidRDefault="00A151A0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A151A0" w:rsidRDefault="00A151A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A151A0" w:rsidRDefault="00A151A0" w:rsidP="009135FD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A151A0" w:rsidRDefault="00A151A0" w:rsidP="009135FD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A151A0" w:rsidRDefault="00A151A0" w:rsidP="009135FD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A151A0" w:rsidRDefault="00A151A0">
      <w:pPr>
        <w:rPr>
          <w:rFonts w:cs="Times New Roman"/>
        </w:rPr>
      </w:pPr>
    </w:p>
    <w:p w:rsidR="00A151A0" w:rsidRDefault="00A151A0">
      <w:pPr>
        <w:rPr>
          <w:rFonts w:ascii="宋体" w:cs="Times New Roman"/>
          <w:sz w:val="24"/>
          <w:szCs w:val="24"/>
        </w:rPr>
      </w:pPr>
    </w:p>
    <w:sectPr w:rsidR="00A151A0" w:rsidSect="002D7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1A0" w:rsidRDefault="00A151A0" w:rsidP="00F329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151A0" w:rsidRDefault="00A151A0" w:rsidP="00F329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1A0" w:rsidRDefault="00A151A0" w:rsidP="00F329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151A0" w:rsidRDefault="00A151A0" w:rsidP="00F329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D60B6"/>
    <w:rsid w:val="00116347"/>
    <w:rsid w:val="002B52C0"/>
    <w:rsid w:val="002D7702"/>
    <w:rsid w:val="002D79C3"/>
    <w:rsid w:val="00373FC1"/>
    <w:rsid w:val="003E088D"/>
    <w:rsid w:val="003E6052"/>
    <w:rsid w:val="00433762"/>
    <w:rsid w:val="004F6592"/>
    <w:rsid w:val="00531B97"/>
    <w:rsid w:val="00576E34"/>
    <w:rsid w:val="006965CD"/>
    <w:rsid w:val="007D22BF"/>
    <w:rsid w:val="008068F1"/>
    <w:rsid w:val="00887195"/>
    <w:rsid w:val="009135FD"/>
    <w:rsid w:val="00A151A0"/>
    <w:rsid w:val="00A60D47"/>
    <w:rsid w:val="00AA3197"/>
    <w:rsid w:val="00B1476C"/>
    <w:rsid w:val="00B6338F"/>
    <w:rsid w:val="00C10BD9"/>
    <w:rsid w:val="00C20406"/>
    <w:rsid w:val="00C70C36"/>
    <w:rsid w:val="00CA594E"/>
    <w:rsid w:val="00F329FB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0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2D7702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rsid w:val="00F3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29F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2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29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224</Words>
  <Characters>1281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2018-03-14T02:49:00Z</dcterms:created>
  <dcterms:modified xsi:type="dcterms:W3CDTF">2018-03-28T09:55:00Z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