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967" w:firstLineChars="344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连云港市口腔医院超声清洗机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需求</w:t>
      </w:r>
      <w:r>
        <w:rPr>
          <w:rFonts w:hint="eastAsia" w:ascii="仿宋_GB2312" w:hAnsi="宋体" w:eastAsia="仿宋_GB2312"/>
          <w:b/>
          <w:sz w:val="28"/>
          <w:szCs w:val="28"/>
        </w:rPr>
        <w:t>范围及技术要求</w:t>
      </w:r>
    </w:p>
    <w:p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lang w:eastAsia="zh-CN"/>
        </w:rPr>
        <w:t>商谈</w:t>
      </w:r>
      <w:r>
        <w:rPr>
          <w:rFonts w:hint="eastAsia" w:ascii="仿宋_GB2312" w:eastAsia="仿宋_GB2312"/>
          <w:sz w:val="24"/>
          <w:szCs w:val="24"/>
        </w:rPr>
        <w:t>的内容为连云港市口腔医院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超声清洗机 </w:t>
      </w:r>
      <w:r>
        <w:rPr>
          <w:rFonts w:hint="eastAsia" w:ascii="仿宋_GB2312" w:eastAsia="仿宋_GB2312"/>
          <w:sz w:val="24"/>
          <w:szCs w:val="24"/>
        </w:rPr>
        <w:t>设备采购。卖方应将彩超运抵买方项目现场，完成安装，检测、验收合格，交付买方使用，即交钥匙工程。</w:t>
      </w:r>
    </w:p>
    <w:p>
      <w:pPr>
        <w:spacing w:line="360" w:lineRule="auto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二、主要技术参数</w:t>
      </w:r>
    </w:p>
    <w:p>
      <w:pPr>
        <w:spacing w:line="360" w:lineRule="auto"/>
        <w:ind w:firstLine="472" w:firstLineChars="196"/>
        <w:rPr>
          <w:rFonts w:ascii="仿宋_GB2312" w:hAnsi="ˎ̥" w:eastAsia="仿宋_GB2312" w:cs="宋体"/>
          <w:b/>
          <w:color w:val="000000"/>
          <w:sz w:val="24"/>
        </w:rPr>
      </w:pPr>
      <w:r>
        <w:rPr>
          <w:rFonts w:hint="eastAsia" w:ascii="仿宋_GB2312" w:hAnsi="ˎ̥" w:eastAsia="仿宋_GB2312" w:cs="宋体"/>
          <w:b/>
          <w:color w:val="000000"/>
          <w:sz w:val="24"/>
        </w:rPr>
        <w:t>设备名称:</w:t>
      </w:r>
      <w:r>
        <w:rPr>
          <w:rFonts w:hint="eastAsia"/>
        </w:rPr>
        <w:t xml:space="preserve"> </w:t>
      </w:r>
      <w:r>
        <w:rPr>
          <w:rFonts w:hint="eastAsia" w:ascii="仿宋_GB2312" w:hAnsi="ˎ̥" w:eastAsia="仿宋_GB2312" w:cs="宋体"/>
          <w:b/>
          <w:color w:val="000000"/>
          <w:sz w:val="24"/>
        </w:rPr>
        <w:t xml:space="preserve">超声清洗机 </w:t>
      </w:r>
      <w:r>
        <w:rPr>
          <w:rFonts w:hint="eastAsia" w:ascii="宋体" w:hAnsi="宋体" w:cs="宋体"/>
          <w:color w:val="333333"/>
          <w:sz w:val="24"/>
        </w:rPr>
        <w:t>本次采购数量：</w:t>
      </w:r>
      <w:r>
        <w:rPr>
          <w:rFonts w:hint="eastAsia" w:ascii="宋体" w:hAnsi="宋体" w:cs="宋体"/>
          <w:color w:val="333333"/>
          <w:sz w:val="24"/>
          <w:u w:val="single"/>
        </w:rPr>
        <w:t>1</w:t>
      </w:r>
      <w:r>
        <w:rPr>
          <w:rFonts w:hint="eastAsia" w:ascii="宋体" w:hAnsi="宋体" w:cs="宋体"/>
          <w:color w:val="333333"/>
          <w:sz w:val="24"/>
        </w:rPr>
        <w:t>台</w:t>
      </w:r>
    </w:p>
    <w:p>
      <w:pPr>
        <w:spacing w:line="360" w:lineRule="auto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相关参数要求如下：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容量为7.5L，</w:t>
      </w:r>
    </w:p>
    <w:p>
      <w:pPr>
        <w:spacing w:line="360" w:lineRule="auto"/>
        <w:ind w:left="1200"/>
        <w:jc w:val="left"/>
        <w:rPr>
          <w:rFonts w:ascii="仿宋_GB2312" w:eastAsia="仿宋_GB2312"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</w:p>
    <w:p>
      <w:pPr>
        <w:spacing w:line="360" w:lineRule="auto"/>
        <w:ind w:firstLine="482" w:firstLineChars="200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三、售后服务：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备件、资料及其他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1.备件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卖方应在国内设有维修备件库,保证供应等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2.资料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2.1提供操作手册,维护手册等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2.2卖方须向买方提供设备的运行,安装,使用环境要求等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3.1在货物到达用单位后,卖方应在7天内派技术人员到达现场,提供安装、调试等服务,协助医院组织验收，并承担相关费用。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3.2保修期为二年，卖方须保证提供8年以上的优质服务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3.3卖方须为买方提供现场操作培训,保证操作人员正常使用设备的各种功能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3.4卖方提供工程师2人次/1周技术维修培训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3.5开机率≥98%,仪器故障要求12小时内到达，24小时内解决。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4、其他要求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4.1、投标设备的需提供经权威机构CE或FDA认证和原厂家技术白皮书（Data Sheet）及相关资料（文字、图片），如有虚假和伪造，一经发现核实，将无条件废标；</w:t>
      </w:r>
    </w:p>
    <w:p>
      <w:pPr>
        <w:spacing w:line="480" w:lineRule="exact"/>
        <w:ind w:firstLine="487" w:firstLineChars="203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4.2、交货时提供海关报关单及商检证书。</w:t>
      </w: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4.3、提供所投型号产品的真实用户。</w:t>
      </w:r>
    </w:p>
    <w:p>
      <w:pPr>
        <w:spacing w:line="360" w:lineRule="auto"/>
        <w:ind w:firstLine="241" w:firstLineChars="100"/>
        <w:rPr>
          <w:rFonts w:ascii="仿宋_GB2312" w:hAnsi="宋体" w:eastAsia="仿宋_GB2312" w:cs="Arial"/>
          <w:b/>
          <w:color w:val="FF0000"/>
          <w:sz w:val="24"/>
        </w:rPr>
      </w:pPr>
      <w:r>
        <w:rPr>
          <w:rFonts w:ascii="仿宋_GB2312" w:hAnsi="宋体" w:eastAsia="仿宋_GB2312" w:cs="Arial"/>
          <w:b/>
          <w:color w:val="FF0000"/>
          <w:sz w:val="24"/>
        </w:rPr>
        <w:t>强调：售后服务承诺必须由生产厂家或总代理提供，原件放入正本,否则为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作废</w:t>
      </w:r>
      <w:r>
        <w:rPr>
          <w:rFonts w:ascii="仿宋_GB2312" w:hAnsi="宋体" w:eastAsia="仿宋_GB2312" w:cs="Arial"/>
          <w:b/>
          <w:color w:val="FF0000"/>
          <w:sz w:val="24"/>
        </w:rPr>
        <w:t>。</w:t>
      </w:r>
      <w:r>
        <w:rPr>
          <w:rFonts w:hint="eastAsia" w:ascii="仿宋_GB2312" w:hAnsi="宋体" w:eastAsia="仿宋_GB2312" w:cs="Arial"/>
          <w:b/>
          <w:color w:val="FF0000"/>
          <w:sz w:val="24"/>
          <w:lang w:eastAsia="zh-CN"/>
        </w:rPr>
        <w:t>参与单位</w:t>
      </w:r>
      <w:r>
        <w:rPr>
          <w:rFonts w:ascii="仿宋_GB2312" w:hAnsi="宋体" w:eastAsia="仿宋_GB2312" w:cs="Arial"/>
          <w:b/>
          <w:color w:val="FF0000"/>
          <w:sz w:val="24"/>
        </w:rPr>
        <w:t>自己承诺仅供参考！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GE Inspira">
    <w:altName w:val="Calibri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KGTFQ G+ GE Inspira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0010"/>
    <w:multiLevelType w:val="multilevel"/>
    <w:tmpl w:val="7C6F0010"/>
    <w:lvl w:ilvl="0" w:tentative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1BD"/>
    <w:rsid w:val="00097AC7"/>
    <w:rsid w:val="003911BD"/>
    <w:rsid w:val="004A2DBB"/>
    <w:rsid w:val="004E29F3"/>
    <w:rsid w:val="00600625"/>
    <w:rsid w:val="006A170C"/>
    <w:rsid w:val="00A66D4B"/>
    <w:rsid w:val="00BD2A19"/>
    <w:rsid w:val="06B9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2017-08-17T13:56:00Z</dcterms:created>
  <dc:creator>jt</dc:creator>
  <cp:lastModifiedBy>jt</cp:lastModifiedBy>
  <dcterms:modified xsi:type="dcterms:W3CDTF">2017-08-18T00:51:54Z</dcterms:modified>
  <dc:title>连云港市第一人民医院高档彩超招标范围及技术要求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