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46560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高新院区门诊区域分布</w:t>
      </w:r>
    </w:p>
    <w:p w14:paraId="76DCF9B2">
      <w:pPr>
        <w:spacing w:line="360" w:lineRule="auto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</w:p>
    <w:p w14:paraId="2E83C3B2">
      <w:pPr>
        <w:spacing w:line="360" w:lineRule="auto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1号楼（门诊楼）</w:t>
      </w:r>
    </w:p>
    <w:p w14:paraId="71BDBB4D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1楼大厅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医保处、门诊药房、挂号收费处、综合服务中心、餐厅</w:t>
      </w:r>
    </w:p>
    <w:p w14:paraId="0AF01DF2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1楼东区</w:t>
      </w:r>
    </w:p>
    <w:p w14:paraId="6FC7D11E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A1区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市老年医院门诊（老年神经内科门诊、老年呼吸内科门诊、老年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内分泌门诊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）、骨质疏松与骨病门诊、疼痛科门诊、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血液科门诊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全科医学门诊（普通号）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慢病便民门诊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烧伤整形科门诊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、内科综合门诊、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内科综合专家门诊、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外科综合门诊、伤口造口门诊、伤口造口治疗室</w:t>
      </w:r>
    </w:p>
    <w:p w14:paraId="7095DB4E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A2区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泌尿外科门诊、男科门诊、脊柱外科门诊、关节外科门诊、创伤骨科门诊、运动医学科门诊、手足外科门诊、足踝外科门诊、胸外科门诊、肛肠科门诊、膝关节保膝门诊、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骨与关节损伤专病门诊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中西医结合骨伤科门诊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肩膝关节病门诊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肩痛专病门诊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骨肿瘤门诊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踝关节痛门诊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足甲病门诊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泌尿治疗室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肛肠治疗室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食管疾病门诊</w:t>
      </w:r>
    </w:p>
    <w:p w14:paraId="1D1241BA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A3区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康复科门诊（运动康复门诊）（青少年脊柱侧弯门诊、创伤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骨科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门诊、康复大厅、骨感染与骨不连门诊）</w:t>
      </w:r>
    </w:p>
    <w:p w14:paraId="6BC139F0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1楼西区</w:t>
      </w:r>
    </w:p>
    <w:p w14:paraId="62B15E61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急诊医学科（急诊挂号收费处、急诊外科、急诊内科、急诊抢救室、醒酒治疗室、急诊检验、急诊影像、急诊超声、急诊手术室）</w:t>
      </w:r>
    </w:p>
    <w:p w14:paraId="2C8680DA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2楼东区</w:t>
      </w:r>
    </w:p>
    <w:p w14:paraId="54A1B383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B1区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内分泌科门诊（甲亢、性早熟门诊、甲状腺专病门诊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肥胖专病门诊、高脂血症高尿酸血症门诊、糖尿病护理门诊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、体重管理、糖尿病肾病、肾上腺疾病门诊、糖尿病专病门诊、糖尿病肾病专病、垂体性腺专病门诊、1型糖尿病专病门诊、甲状腺相关眼病门诊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）、风湿免疫科门诊（痛风门诊）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临床营养科门诊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肾内科门诊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、糖尿病并发症检查、营养干预、肝纤维检查登记</w:t>
      </w:r>
    </w:p>
    <w:p w14:paraId="43E44EB5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B2区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肿瘤医学部门诊（肺癌专病门诊、肠癌专病门诊、胃癌专病门诊、妇瘤专病门诊、胃肠肿瘤门诊、食管癌专病门诊、乳腺癌专病门诊、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肺结节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中西医肿瘤康复门诊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中西医结合肿瘤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）、静脉治疗门诊、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心身医学治疗室。</w:t>
      </w:r>
    </w:p>
    <w:p w14:paraId="78DAD20E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B3区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神经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内科门诊（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认知障碍专病门诊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头晕门诊、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癫痫专病门诊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）、神经外科门诊（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脑血管外科门诊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颈动脉狭窄专病门诊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三叉神经及面肌痉挛专病门诊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胶质瘤专病门诊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阿尔兹海默病门诊、头痛门诊、癫痫/帕金森专病门诊）、脑血管病门诊、心身医学科门诊（学生心理门诊、精神心理门诊、认知障碍心理门诊、儿童青少年精神心理门诊）、神经功能检查室（脑电图、TCD、肌电图）、综合康复科、高压氧、神经重症和功能修复MDT、脑卒中随访门诊</w:t>
      </w:r>
    </w:p>
    <w:p w14:paraId="54FC4729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B4区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乳腺外科门诊、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乳腺门诊、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甲状腺外科门诊、乳腺病门诊、乳腺钼靶检查室、甲乳超声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检查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室、淋巴水肿治疗室</w:t>
      </w:r>
    </w:p>
    <w:p w14:paraId="687DB48C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B5区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消化内科门诊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幽门螺杆菌专病、微生物腹泻、胃食管反流、肥胖症、便秘专病、炎症性肠病、门静脉高压）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、胃肠外科门诊（胃肠间质瘤专病门诊、胃肠代谢减重专病门诊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、疝气专病、食管裂孔疝、低位直肠癌保门诊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）、肝胆外科门诊（肝胆胰脾外科门诊）、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麻醉门诊、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介入科门诊、肝纤维检查室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、乙肝临床治愈门诊</w:t>
      </w:r>
    </w:p>
    <w:p w14:paraId="08BD915F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2楼西区</w:t>
      </w:r>
    </w:p>
    <w:p w14:paraId="43F05028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B6区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互联网医院、名医馆、远程诊疗中心、全科医学科门诊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爱心母婴室</w:t>
      </w:r>
    </w:p>
    <w:p w14:paraId="210A05C3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B7区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呼吸与危重症医学科门诊（鼾症专病门诊、慢阻肺专病门诊、哮喘专病门诊、戒烟门诊、肺小结节专病门诊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、呼吸内镜门诊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）、肺功能检查室、呼吸气一氧化氮检测室、感染性疾病门诊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乙肝临床治愈、脂肪肝减重门诊、肝病门诊、丙肝门诊）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、药学咨询门诊</w:t>
      </w:r>
    </w:p>
    <w:p w14:paraId="7D781AF3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3楼</w:t>
      </w:r>
    </w:p>
    <w:p w14:paraId="5B42FA0B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C1区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心内科门诊、心外科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门诊（瓣膜病专科）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、血管外科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、心律失常门诊、房颤门诊、抗凝门诊、小儿心外科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、心衰门诊、静脉血栓栓塞症门诊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法医门诊、工伤鉴定门诊</w:t>
      </w:r>
    </w:p>
    <w:p w14:paraId="5EE351AC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C2区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中医科门诊（中医男科门诊、中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西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医结合肿瘤门诊、中医风湿免疫门诊、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中医孕养门诊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中医脾胃门诊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中医妇科门诊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中医结节专病门诊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中医脑病门诊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中医风湿免疫门诊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中医肺病门诊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中医睡眠障碍门诊、中医治未病门诊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）、针灸推拿科门诊</w:t>
      </w:r>
    </w:p>
    <w:p w14:paraId="72D1F80B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C3区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眼科门诊、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眼整形眼眶病专科门诊、眼科检查室</w:t>
      </w:r>
    </w:p>
    <w:p w14:paraId="5B661029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C4区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皮肤科门诊、皮肤美容门诊、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痤疮敏感肌肤专病门诊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注射美容门诊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皮肤美容门诊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银屑病专病门诊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湿疹/特应性皮炎专病门诊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白癜风门诊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瘢痕专病门诊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荨麻疹专病门诊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脱发专病门诊、黄褐斑门诊、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皮肤性病实验室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282D8195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C5区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市口腔医院门诊（牙周粘膜病科门诊、口腔综合门诊、口腔种植门诊、口腔颌面外科门诊、、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口腔X光室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</w:t>
      </w:r>
    </w:p>
    <w:p w14:paraId="7CDC1A89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C6区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耳鼻咽喉头颈外科门诊、听力检查室、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喉镜检查室</w:t>
      </w:r>
    </w:p>
    <w:p w14:paraId="63A5BC57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C7区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妇科门诊（计划生育门诊、生殖不孕门诊、宫颈疾病门诊、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妇科门诊治疗室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妇科门诊手术室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阴道镜检查室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PAC咨询室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</w:t>
      </w:r>
    </w:p>
    <w:p w14:paraId="6542A4CB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C8区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计划生育手术室</w:t>
      </w:r>
    </w:p>
    <w:p w14:paraId="2ED0126E">
      <w:pPr>
        <w:spacing w:line="360" w:lineRule="auto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</w:p>
    <w:p w14:paraId="73A513AB">
      <w:pPr>
        <w:spacing w:line="360" w:lineRule="auto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2号楼（医技楼）</w:t>
      </w:r>
    </w:p>
    <w:p w14:paraId="458145BB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1楼</w:t>
      </w:r>
    </w:p>
    <w:p w14:paraId="1977BD3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东区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血液净化中心、医学影像科（DR、胃肠X线）、影像特需专家门诊、骨密度检查室</w:t>
      </w:r>
    </w:p>
    <w:p w14:paraId="43A7F30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西区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医学影像科（放射影像登记处、CT、MRI）、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神经科学研究所</w:t>
      </w:r>
    </w:p>
    <w:p w14:paraId="64B06EC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北区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住院服务中心、病员食堂、超市、水果店</w:t>
      </w:r>
    </w:p>
    <w:p w14:paraId="418B5D3F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2楼</w:t>
      </w:r>
    </w:p>
    <w:p w14:paraId="10CDF9A3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东区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血液净化中心、医学检验科（抽血、化验）</w:t>
      </w:r>
    </w:p>
    <w:p w14:paraId="047A4D91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西区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超声医学科（普通超声、心脏超声、超声介入）、心功能室（普通心电图、动态心电图、动态血压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、起搏器随访门诊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）、内镜中心（胃镜、肠镜、支气管镜、）</w:t>
      </w:r>
    </w:p>
    <w:p w14:paraId="3EFB7C0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北区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病理科</w:t>
      </w:r>
    </w:p>
    <w:p w14:paraId="3822EF68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3楼</w:t>
      </w:r>
    </w:p>
    <w:p w14:paraId="5B7A670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中区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手术室（家属等候区）</w:t>
      </w:r>
    </w:p>
    <w:p w14:paraId="642EEA08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东区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DSA</w:t>
      </w:r>
    </w:p>
    <w:p w14:paraId="28A3297D">
      <w:pPr>
        <w:spacing w:line="360" w:lineRule="auto"/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（3）4号楼</w:t>
      </w:r>
    </w:p>
    <w:p w14:paraId="72F219A0">
      <w:pPr>
        <w:numPr>
          <w:ilvl w:val="0"/>
          <w:numId w:val="1"/>
        </w:numPr>
        <w:spacing w:line="360" w:lineRule="auto"/>
        <w:ind w:left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B1层（负一层）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——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核医学科门诊（PET/CT检查）</w:t>
      </w:r>
    </w:p>
    <w:p w14:paraId="0E5E1CBD">
      <w:pPr>
        <w:widowControl w:val="0"/>
        <w:numPr>
          <w:numId w:val="0"/>
        </w:numPr>
        <w:spacing w:line="360" w:lineRule="auto"/>
        <w:jc w:val="both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4553C048">
      <w:pPr>
        <w:widowControl w:val="0"/>
        <w:numPr>
          <w:ilvl w:val="0"/>
          <w:numId w:val="0"/>
        </w:numPr>
        <w:spacing w:line="360" w:lineRule="auto"/>
        <w:jc w:val="right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</w:rPr>
        <w:t>相关数据截至2026.6.30</w:t>
      </w:r>
    </w:p>
    <w:p w14:paraId="45655CFA">
      <w:pPr>
        <w:widowControl w:val="0"/>
        <w:numPr>
          <w:numId w:val="0"/>
        </w:numPr>
        <w:spacing w:line="360" w:lineRule="auto"/>
        <w:jc w:val="both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13C21"/>
    <w:multiLevelType w:val="singleLevel"/>
    <w:tmpl w:val="8E913C2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3F49782"/>
    <w:multiLevelType w:val="singleLevel"/>
    <w:tmpl w:val="D3F4978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B09B9"/>
    <w:rsid w:val="11A63202"/>
    <w:rsid w:val="1CCC67D1"/>
    <w:rsid w:val="32754586"/>
    <w:rsid w:val="3337209B"/>
    <w:rsid w:val="4AE213E5"/>
    <w:rsid w:val="522A114E"/>
    <w:rsid w:val="5839235B"/>
    <w:rsid w:val="6FBB16BE"/>
    <w:rsid w:val="724F2088"/>
    <w:rsid w:val="74507AC3"/>
    <w:rsid w:val="7E7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2001</Words>
  <Characters>2037</Characters>
  <Lines>0</Lines>
  <Paragraphs>0</Paragraphs>
  <TotalTime>0</TotalTime>
  <ScaleCrop>false</ScaleCrop>
  <LinksUpToDate>false</LinksUpToDate>
  <CharactersWithSpaces>2037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2026-06-16T03:53:00Z</dcterms:created>
  <dc:creator>Administrator</dc:creator>
  <cp:lastModifiedBy>Administrator</cp:lastModifiedBy>
  <dcterms:modified xsi:type="dcterms:W3CDTF">2026-07-02T03:53:48Z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eyJoZGlkIjoiNDczNzNlMDIzMzgwN2QzNDRjYjRjNGNlMDMxNjFjM2UifQ==</vt:lpwstr>
  </property>
  <property fmtid="{D5CDD505-2E9C-101B-9397-08002B2CF9AE}" pid="4" name="ICV">
    <vt:lpwstr>92162B898F3C4455B276C8EC6B7AB260_12</vt:lpwstr>
  </property>
</Properties>
</file>