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机构负责人简介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394335</wp:posOffset>
            </wp:positionV>
            <wp:extent cx="1764030" cy="2419350"/>
            <wp:effectExtent l="0" t="0" r="7620" b="0"/>
            <wp:wrapTight wrapText="bothSides">
              <wp:wrapPolygon>
                <wp:start x="0" y="0"/>
                <wp:lineTo x="0" y="21430"/>
                <wp:lineTo x="21460" y="21430"/>
                <wp:lineTo x="21460" y="0"/>
                <wp:lineTo x="0" y="0"/>
              </wp:wrapPolygon>
            </wp:wrapTight>
            <wp:docPr id="7" name="图片 7" descr="C:\Users\HG\Desktop\工作\2-机构人员\施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HG\Desktop\工作\2-机构人员\施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1、机构主任：施辉</w:t>
      </w:r>
    </w:p>
    <w:p>
      <w:pPr>
        <w:ind w:firstLine="425" w:firstLineChars="133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连云港市第一人民医院党委副书记、院长，主任医师、教授、博士研究生导师，江苏省有突出贡献中青年专家，江苏省首批产业教授、享受市政府特殊津贴专家，全国优秀医院院长。兼任中华医学会灾难医学分会委员、江苏省医学会灾难医学分会副主任委员、江苏省医学会神经外科学分会委员、江苏省医师协会神经外科学分会委员、江苏省医院协会医院质量管理专业委员会副主任委员、江苏省医院协会互联网+医疗服务专业委员会副主任委员、江苏省医院协会医院管理评价研究专业委员会常委、海峡两岸医药卫生交流协会医院管理专委会委员、神经外科专业委员会委员、世界华人医师协会智慧医疗委员会常委，Journal of Biomedical Research 杂志审稿专家《临床神经外科杂志》《中国新药与临床》《江苏省卫生事业管理》等杂志编委。</w:t>
      </w:r>
    </w:p>
    <w:p>
      <w:pPr>
        <w:widowControl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sz w:val="32"/>
          <w:szCs w:val="32"/>
        </w:rPr>
        <w:br w:type="page"/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2、机构副主任：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蒋晓东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-52705</wp:posOffset>
            </wp:positionH>
            <wp:positionV relativeFrom="margin">
              <wp:posOffset>397510</wp:posOffset>
            </wp:positionV>
            <wp:extent cx="1884680" cy="2451735"/>
            <wp:effectExtent l="0" t="0" r="1270" b="5715"/>
            <wp:wrapSquare wrapText="bothSides"/>
            <wp:docPr id="8" name="图片 8" descr="E:\本地磁盘 (E)\机房电脑拷入\蒋院长资料\蒋晓东个人证件 新2021.09\蒋院长照片 190613\蒋院长半身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本地磁盘 (E)\机房电脑拷入\蒋院长资料\蒋晓东个人证件 新2021.09\蒋院长照片 190613\蒋院长半身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连云港市第一人民医院副院长，主任医师、医学博士，博士生导师，享受国务院特殊津贴。荣获全国五一劳动奖章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全国卫生系统先进工作者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等荣誉，</w:t>
      </w:r>
      <w:r>
        <w:rPr>
          <w:rFonts w:hint="eastAsia" w:ascii="宋体" w:hAnsi="宋体" w:eastAsia="宋体" w:cs="宋体"/>
          <w:sz w:val="24"/>
          <w:szCs w:val="24"/>
        </w:rPr>
        <w:t>江苏省有突出贡献的中青年专家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苏省“333高层次人才培养工程”第二层次培养对象。兼任中国医师协会放疗分会委员会委员，中国生物医学工程学会精准放疗技术分会副主委，江苏省抗癌协会放疗专业委员会常务委员，连云港市安宁疗护学会第一届理事会会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省市级学会重要职位。</w:t>
      </w:r>
    </w:p>
    <w:p>
      <w:pPr>
        <w:rPr>
          <w:rFonts w:cs="仿宋_GB2312" w:asciiTheme="minorEastAsia" w:hAnsiTheme="minorEastAsia"/>
          <w:b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8BF"/>
    <w:rsid w:val="0004772C"/>
    <w:rsid w:val="00067828"/>
    <w:rsid w:val="0009571E"/>
    <w:rsid w:val="000A7BCD"/>
    <w:rsid w:val="000B2765"/>
    <w:rsid w:val="000C4063"/>
    <w:rsid w:val="000F58BF"/>
    <w:rsid w:val="00117EF3"/>
    <w:rsid w:val="00132CDF"/>
    <w:rsid w:val="001340C9"/>
    <w:rsid w:val="0017312E"/>
    <w:rsid w:val="00193FE9"/>
    <w:rsid w:val="00247313"/>
    <w:rsid w:val="00257042"/>
    <w:rsid w:val="0028079B"/>
    <w:rsid w:val="00294F60"/>
    <w:rsid w:val="002C4583"/>
    <w:rsid w:val="002F5559"/>
    <w:rsid w:val="0031324D"/>
    <w:rsid w:val="00327876"/>
    <w:rsid w:val="003373F7"/>
    <w:rsid w:val="0035569D"/>
    <w:rsid w:val="003669AD"/>
    <w:rsid w:val="00394BCB"/>
    <w:rsid w:val="003A69A2"/>
    <w:rsid w:val="003B647C"/>
    <w:rsid w:val="003E74D1"/>
    <w:rsid w:val="00462502"/>
    <w:rsid w:val="00475195"/>
    <w:rsid w:val="004A43E2"/>
    <w:rsid w:val="004C703B"/>
    <w:rsid w:val="004E1F8E"/>
    <w:rsid w:val="0050761E"/>
    <w:rsid w:val="00511B92"/>
    <w:rsid w:val="005147D1"/>
    <w:rsid w:val="00552C48"/>
    <w:rsid w:val="00555656"/>
    <w:rsid w:val="0057103E"/>
    <w:rsid w:val="005A39DD"/>
    <w:rsid w:val="005F5C0B"/>
    <w:rsid w:val="006568C2"/>
    <w:rsid w:val="006A45B2"/>
    <w:rsid w:val="006C245A"/>
    <w:rsid w:val="0072477C"/>
    <w:rsid w:val="00744FC5"/>
    <w:rsid w:val="00772E52"/>
    <w:rsid w:val="007809E4"/>
    <w:rsid w:val="007976ED"/>
    <w:rsid w:val="007B21F6"/>
    <w:rsid w:val="007C1844"/>
    <w:rsid w:val="007D3417"/>
    <w:rsid w:val="00897340"/>
    <w:rsid w:val="008A4893"/>
    <w:rsid w:val="008F2438"/>
    <w:rsid w:val="00976916"/>
    <w:rsid w:val="00990F23"/>
    <w:rsid w:val="009A1EB6"/>
    <w:rsid w:val="009A4095"/>
    <w:rsid w:val="009A6824"/>
    <w:rsid w:val="00A16FE2"/>
    <w:rsid w:val="00A30E85"/>
    <w:rsid w:val="00A642A4"/>
    <w:rsid w:val="00A90A76"/>
    <w:rsid w:val="00AC5845"/>
    <w:rsid w:val="00B01759"/>
    <w:rsid w:val="00B064A7"/>
    <w:rsid w:val="00B35600"/>
    <w:rsid w:val="00B70A15"/>
    <w:rsid w:val="00B75ABA"/>
    <w:rsid w:val="00BC3B80"/>
    <w:rsid w:val="00BC5E89"/>
    <w:rsid w:val="00C22AD0"/>
    <w:rsid w:val="00C31DAD"/>
    <w:rsid w:val="00CC1EB6"/>
    <w:rsid w:val="00D16A1C"/>
    <w:rsid w:val="00D34E9A"/>
    <w:rsid w:val="00D42D8D"/>
    <w:rsid w:val="00D64AC9"/>
    <w:rsid w:val="00D71DD7"/>
    <w:rsid w:val="00E15A5F"/>
    <w:rsid w:val="00E41858"/>
    <w:rsid w:val="00E46B76"/>
    <w:rsid w:val="00E72885"/>
    <w:rsid w:val="00E8382B"/>
    <w:rsid w:val="00E94DCB"/>
    <w:rsid w:val="00E96876"/>
    <w:rsid w:val="00EB153A"/>
    <w:rsid w:val="00EF2B12"/>
    <w:rsid w:val="00F11817"/>
    <w:rsid w:val="00F563D7"/>
    <w:rsid w:val="00F60ECB"/>
    <w:rsid w:val="00F652F8"/>
    <w:rsid w:val="00F8076C"/>
    <w:rsid w:val="00FF4868"/>
    <w:rsid w:val="5A395953"/>
    <w:rsid w:val="645E39C5"/>
    <w:rsid w:val="779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406</Words>
  <Characters>2315</Characters>
  <Lines>19</Lines>
  <Paragraphs>5</Paragraphs>
  <TotalTime>0</TotalTime>
  <ScaleCrop>false</ScaleCrop>
  <LinksUpToDate>false</LinksUpToDate>
  <CharactersWithSpaces>2716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2018-11-13T03:19:00Z</dcterms:created>
  <dc:creator>User</dc:creator>
  <cp:lastModifiedBy>Administrator</cp:lastModifiedBy>
  <dcterms:modified xsi:type="dcterms:W3CDTF">2023-10-05T03:51:46Z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