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E14B" w14:textId="77777777" w:rsidR="00B82AB5" w:rsidRDefault="00000000">
      <w:pPr>
        <w:jc w:val="center"/>
        <w:rPr>
          <w:rFonts w:ascii="仿宋_GB2312" w:eastAsia="仿宋_GB2312" w:hAnsi="宋体"/>
          <w:b/>
          <w:sz w:val="28"/>
          <w:szCs w:val="28"/>
        </w:rPr>
      </w:pPr>
      <w:r>
        <w:rPr>
          <w:rFonts w:ascii="仿宋_GB2312" w:eastAsia="仿宋_GB2312" w:hAnsi="宋体" w:hint="eastAsia"/>
          <w:b/>
          <w:sz w:val="28"/>
          <w:szCs w:val="28"/>
        </w:rPr>
        <w:t>连云港市第一人民医院开发区院区</w:t>
      </w:r>
    </w:p>
    <w:p w14:paraId="7999AE18" w14:textId="07D7BB65" w:rsidR="00B82AB5" w:rsidRDefault="00000000">
      <w:pPr>
        <w:jc w:val="center"/>
        <w:rPr>
          <w:rFonts w:ascii="仿宋_GB2312" w:eastAsia="仿宋_GB2312" w:hAnsi="宋体"/>
          <w:b/>
          <w:sz w:val="28"/>
          <w:szCs w:val="28"/>
        </w:rPr>
      </w:pPr>
      <w:r>
        <w:rPr>
          <w:rFonts w:ascii="仿宋_GB2312" w:eastAsia="仿宋_GB2312" w:hAnsi="宋体" w:hint="eastAsia"/>
          <w:b/>
          <w:sz w:val="28"/>
          <w:szCs w:val="28"/>
        </w:rPr>
        <w:t>血浆解冻仪参数要求</w:t>
      </w:r>
    </w:p>
    <w:p w14:paraId="17B8C33C" w14:textId="77777777" w:rsidR="00B82AB5" w:rsidRDefault="00000000">
      <w:pPr>
        <w:spacing w:line="360" w:lineRule="auto"/>
        <w:rPr>
          <w:rFonts w:ascii="仿宋_GB2312" w:eastAsia="仿宋_GB2312"/>
          <w:b/>
          <w:sz w:val="24"/>
        </w:rPr>
      </w:pPr>
      <w:r>
        <w:rPr>
          <w:rFonts w:ascii="仿宋_GB2312" w:eastAsia="仿宋_GB2312" w:hint="eastAsia"/>
          <w:b/>
          <w:sz w:val="24"/>
        </w:rPr>
        <w:t>一、项目概述</w:t>
      </w:r>
    </w:p>
    <w:p w14:paraId="262699A8" w14:textId="08AF90EF" w:rsidR="00B82AB5" w:rsidRDefault="0000000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本次商谈的内容为连云港市第一人民医院开发区院区血浆解冻仪采购，卖方负责将血浆解冻仪运抵买方指定机房，完成安装，检测、验收合格，交付买方使用，即交钥匙工程。</w:t>
      </w:r>
    </w:p>
    <w:p w14:paraId="31E19919" w14:textId="77777777" w:rsidR="00B82AB5" w:rsidRDefault="00000000">
      <w:pPr>
        <w:spacing w:line="400" w:lineRule="exact"/>
        <w:rPr>
          <w:rFonts w:ascii="宋体" w:hAnsi="宋体" w:cs="宋体"/>
          <w:b/>
          <w:bCs/>
          <w:kern w:val="0"/>
          <w:sz w:val="24"/>
          <w:szCs w:val="24"/>
        </w:rPr>
      </w:pPr>
      <w:r>
        <w:rPr>
          <w:rFonts w:ascii="宋体" w:hAnsi="宋体" w:cs="宋体" w:hint="eastAsia"/>
          <w:b/>
          <w:bCs/>
          <w:kern w:val="0"/>
          <w:sz w:val="24"/>
          <w:szCs w:val="24"/>
        </w:rPr>
        <w:t>二、参数要求：</w:t>
      </w:r>
    </w:p>
    <w:p w14:paraId="36BB3078" w14:textId="5257DBCB" w:rsidR="00B82AB5" w:rsidRDefault="00000000">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 最大化浆量: 200毫升规格  </w:t>
      </w:r>
      <w:r w:rsidR="00B62FAD">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28袋</w:t>
      </w:r>
    </w:p>
    <w:p w14:paraId="463F4402" w14:textId="0F97D2B7" w:rsidR="00B82AB5" w:rsidRDefault="00000000">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控制管理系统:一键式操作</w:t>
      </w:r>
    </w:p>
    <w:p w14:paraId="0420E775" w14:textId="77777777" w:rsidR="00B82AB5" w:rsidRDefault="00000000">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数据记录与贮存: 能记录处理并贮存2000组以上记录数据</w:t>
      </w:r>
    </w:p>
    <w:p w14:paraId="7D5C281A" w14:textId="2F67BD76" w:rsidR="00B82AB5" w:rsidRDefault="00000000">
      <w:pPr>
        <w:pStyle w:val="ListParagraph1"/>
        <w:spacing w:line="240" w:lineRule="atLeas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 解冻模式: </w:t>
      </w:r>
      <w:r w:rsidR="00B62FAD">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种融浆方式供选择</w:t>
      </w:r>
    </w:p>
    <w:p w14:paraId="3E5BAB62" w14:textId="77777777" w:rsidR="00B82AB5" w:rsidRDefault="00000000">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 质控数据的溯源性: 可对融浆时的模拟血浆袋核心温度及上﹑下水箱的温度进行动态测试及分析，并将结果自动保存，以便于质量管理与数据溯源。</w:t>
      </w:r>
    </w:p>
    <w:p w14:paraId="5DCAA96A" w14:textId="325B7D04" w:rsidR="00B82AB5" w:rsidRDefault="00000000">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6. </w:t>
      </w:r>
      <w:r w:rsidR="00B62FAD">
        <w:rPr>
          <w:rFonts w:asciiTheme="minorEastAsia" w:eastAsiaTheme="minorEastAsia" w:hAnsiTheme="minorEastAsia" w:cstheme="minorEastAsia" w:hint="eastAsia"/>
          <w:sz w:val="24"/>
          <w:szCs w:val="24"/>
        </w:rPr>
        <w:t>拥有</w:t>
      </w:r>
      <w:r>
        <w:rPr>
          <w:rFonts w:asciiTheme="minorEastAsia" w:eastAsiaTheme="minorEastAsia" w:hAnsiTheme="minorEastAsia" w:cstheme="minorEastAsia" w:hint="eastAsia"/>
          <w:sz w:val="24"/>
          <w:szCs w:val="24"/>
        </w:rPr>
        <w:t>品管</w:t>
      </w:r>
      <w:r w:rsidR="00B62FAD">
        <w:rPr>
          <w:rFonts w:asciiTheme="minorEastAsia" w:eastAsiaTheme="minorEastAsia" w:hAnsiTheme="minorEastAsia" w:cstheme="minorEastAsia" w:hint="eastAsia"/>
          <w:sz w:val="24"/>
          <w:szCs w:val="24"/>
        </w:rPr>
        <w:t>管理系统</w:t>
      </w:r>
      <w:r>
        <w:rPr>
          <w:rFonts w:asciiTheme="minorEastAsia" w:eastAsiaTheme="minorEastAsia" w:hAnsiTheme="minorEastAsia" w:cstheme="minorEastAsia" w:hint="eastAsia"/>
          <w:sz w:val="24"/>
          <w:szCs w:val="24"/>
        </w:rPr>
        <w:t>。</w:t>
      </w:r>
    </w:p>
    <w:p w14:paraId="42D2270B" w14:textId="350EA5A7" w:rsidR="00B82AB5" w:rsidRDefault="00000000">
      <w:pPr>
        <w:spacing w:line="2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 </w:t>
      </w:r>
      <w:r w:rsidR="00B62FAD">
        <w:rPr>
          <w:rFonts w:asciiTheme="minorEastAsia" w:eastAsiaTheme="minorEastAsia" w:hAnsiTheme="minorEastAsia" w:cstheme="minorEastAsia" w:hint="eastAsia"/>
          <w:sz w:val="24"/>
          <w:szCs w:val="24"/>
        </w:rPr>
        <w:t>拥有</w:t>
      </w:r>
      <w:r>
        <w:rPr>
          <w:rFonts w:asciiTheme="minorEastAsia" w:eastAsiaTheme="minorEastAsia" w:hAnsiTheme="minorEastAsia" w:cstheme="minorEastAsia" w:hint="eastAsia"/>
          <w:sz w:val="24"/>
          <w:szCs w:val="24"/>
        </w:rPr>
        <w:t>水温监控系统。</w:t>
      </w:r>
    </w:p>
    <w:p w14:paraId="4ABDE071" w14:textId="7E72B586" w:rsidR="00B82AB5" w:rsidRDefault="00B62FAD">
      <w:pPr>
        <w:spacing w:line="2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w:t>
      </w:r>
      <w:r w:rsidR="00000000">
        <w:rPr>
          <w:rFonts w:asciiTheme="minorEastAsia" w:eastAsiaTheme="minorEastAsia" w:hAnsiTheme="minorEastAsia" w:cstheme="minorEastAsia" w:hint="eastAsia"/>
          <w:sz w:val="24"/>
          <w:szCs w:val="24"/>
        </w:rPr>
        <w:t>. 控温范围/精度: 常温～4</w:t>
      </w:r>
      <w:r>
        <w:rPr>
          <w:rFonts w:asciiTheme="minorEastAsia" w:eastAsiaTheme="minorEastAsia" w:hAnsiTheme="minorEastAsia" w:cstheme="minorEastAsia"/>
          <w:sz w:val="24"/>
          <w:szCs w:val="24"/>
        </w:rPr>
        <w:t>1</w:t>
      </w:r>
      <w:r w:rsidR="00000000">
        <w:rPr>
          <w:rFonts w:asciiTheme="minorEastAsia" w:eastAsiaTheme="minorEastAsia" w:hAnsiTheme="minorEastAsia" w:cstheme="minorEastAsia" w:hint="eastAsia"/>
          <w:sz w:val="24"/>
          <w:szCs w:val="24"/>
        </w:rPr>
        <w:t>℃/小于±1℃</w:t>
      </w:r>
    </w:p>
    <w:p w14:paraId="715839BF" w14:textId="56E2EA62" w:rsidR="00B82AB5" w:rsidRDefault="00B62FAD">
      <w:pPr>
        <w:spacing w:line="2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9</w:t>
      </w:r>
      <w:r w:rsidR="00000000">
        <w:rPr>
          <w:rFonts w:asciiTheme="minorEastAsia" w:eastAsiaTheme="minorEastAsia" w:hAnsiTheme="minorEastAsia" w:cstheme="minorEastAsia" w:hint="eastAsia"/>
          <w:sz w:val="24"/>
          <w:szCs w:val="24"/>
        </w:rPr>
        <w:t>. 振摇频率: 30r/min以内</w:t>
      </w:r>
    </w:p>
    <w:p w14:paraId="60AC4766" w14:textId="50705C26" w:rsidR="00B82AB5" w:rsidRDefault="00000000">
      <w:pPr>
        <w:spacing w:line="2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B62FAD">
        <w:rPr>
          <w:rFonts w:asciiTheme="minorEastAsia" w:eastAsiaTheme="minorEastAsia" w:hAnsiTheme="minorEastAsia" w:cstheme="minorEastAsia"/>
          <w:sz w:val="24"/>
          <w:szCs w:val="24"/>
        </w:rPr>
        <w:t>0</w:t>
      </w:r>
      <w:r>
        <w:rPr>
          <w:rFonts w:asciiTheme="minorEastAsia" w:eastAsiaTheme="minorEastAsia" w:hAnsiTheme="minorEastAsia" w:cstheme="minorEastAsia" w:hint="eastAsia"/>
          <w:sz w:val="24"/>
          <w:szCs w:val="24"/>
        </w:rPr>
        <w:t>. 解冻时间: 满载情况下30min内完成</w:t>
      </w:r>
    </w:p>
    <w:p w14:paraId="4C3C0D5D" w14:textId="742669E6" w:rsidR="00B82AB5" w:rsidRDefault="00000000">
      <w:pPr>
        <w:spacing w:line="2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B62FAD">
        <w:rPr>
          <w:rFonts w:asciiTheme="minorEastAsia" w:eastAsiaTheme="minorEastAsia" w:hAnsiTheme="minorEastAsia" w:cstheme="minorEastAsia"/>
          <w:sz w:val="24"/>
          <w:szCs w:val="24"/>
        </w:rPr>
        <w:t>1</w:t>
      </w:r>
      <w:r>
        <w:rPr>
          <w:rFonts w:asciiTheme="minorEastAsia" w:eastAsiaTheme="minorEastAsia" w:hAnsiTheme="minorEastAsia" w:cstheme="minorEastAsia" w:hint="eastAsia"/>
          <w:sz w:val="24"/>
          <w:szCs w:val="24"/>
        </w:rPr>
        <w:t>. 定时功能: 1</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～99min</w:t>
      </w:r>
    </w:p>
    <w:p w14:paraId="36D9858C" w14:textId="6C8E9273" w:rsidR="00B82AB5" w:rsidRDefault="00000000">
      <w:pPr>
        <w:spacing w:line="2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B62FAD">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 水泵能力: ≥50L/min, 自动注水、预热、加温、排水功能，有循环清洗功能.</w:t>
      </w:r>
    </w:p>
    <w:p w14:paraId="51E520C1" w14:textId="77777777" w:rsidR="00B82AB5" w:rsidRDefault="00000000">
      <w:pPr>
        <w:jc w:val="left"/>
        <w:rPr>
          <w:rFonts w:ascii="宋体" w:cs="宋体"/>
          <w:b/>
          <w:bCs/>
          <w:sz w:val="24"/>
        </w:rPr>
      </w:pPr>
      <w:r>
        <w:rPr>
          <w:rFonts w:ascii="宋体" w:hAnsi="宋体" w:cs="宋体" w:hint="eastAsia"/>
          <w:b/>
          <w:bCs/>
          <w:sz w:val="24"/>
        </w:rPr>
        <w:t>三、售后服务：</w:t>
      </w:r>
    </w:p>
    <w:p w14:paraId="5E265E3C" w14:textId="77777777" w:rsidR="00B82AB5" w:rsidRDefault="00000000">
      <w:pPr>
        <w:rPr>
          <w:rFonts w:ascii="宋体" w:cs="宋体"/>
          <w:sz w:val="24"/>
        </w:rPr>
      </w:pPr>
      <w:r>
        <w:rPr>
          <w:rFonts w:ascii="宋体" w:hAnsi="宋体" w:cs="宋体" w:hint="eastAsia"/>
          <w:sz w:val="24"/>
        </w:rPr>
        <w:t>备件、资料及其他</w:t>
      </w:r>
    </w:p>
    <w:p w14:paraId="00FA00A3" w14:textId="77777777" w:rsidR="00B82AB5" w:rsidRDefault="00000000">
      <w:pPr>
        <w:rPr>
          <w:rFonts w:ascii="宋体" w:cs="宋体"/>
          <w:sz w:val="24"/>
        </w:rPr>
      </w:pPr>
      <w:r>
        <w:rPr>
          <w:rFonts w:ascii="宋体" w:hAnsi="宋体" w:cs="宋体"/>
          <w:sz w:val="24"/>
        </w:rPr>
        <w:t>1.</w:t>
      </w:r>
      <w:r>
        <w:rPr>
          <w:rFonts w:ascii="宋体" w:hAnsi="宋体" w:cs="宋体" w:hint="eastAsia"/>
          <w:sz w:val="24"/>
        </w:rPr>
        <w:t>备件</w:t>
      </w:r>
    </w:p>
    <w:p w14:paraId="11F722B7" w14:textId="77777777" w:rsidR="00B82AB5" w:rsidRDefault="00000000">
      <w:pPr>
        <w:rPr>
          <w:rFonts w:ascii="宋体" w:cs="宋体"/>
          <w:sz w:val="24"/>
        </w:rPr>
      </w:pPr>
      <w:r>
        <w:rPr>
          <w:rFonts w:ascii="宋体" w:hAnsi="宋体" w:cs="宋体" w:hint="eastAsia"/>
          <w:sz w:val="24"/>
        </w:rPr>
        <w:t>卖方应在国内设有维修备件库</w:t>
      </w:r>
      <w:r>
        <w:rPr>
          <w:rFonts w:ascii="宋体" w:cs="宋体"/>
          <w:sz w:val="24"/>
        </w:rPr>
        <w:t>,</w:t>
      </w:r>
      <w:r>
        <w:rPr>
          <w:rFonts w:ascii="宋体" w:hAnsi="宋体" w:cs="宋体" w:hint="eastAsia"/>
          <w:sz w:val="24"/>
        </w:rPr>
        <w:t>保证供应等。</w:t>
      </w:r>
    </w:p>
    <w:p w14:paraId="50FB947B" w14:textId="77777777" w:rsidR="00B82AB5" w:rsidRDefault="00000000">
      <w:pPr>
        <w:rPr>
          <w:rFonts w:ascii="宋体" w:cs="宋体"/>
          <w:sz w:val="24"/>
        </w:rPr>
      </w:pPr>
      <w:r>
        <w:rPr>
          <w:rFonts w:ascii="宋体" w:hAnsi="宋体" w:cs="宋体"/>
          <w:sz w:val="24"/>
        </w:rPr>
        <w:t>2.</w:t>
      </w:r>
      <w:r>
        <w:rPr>
          <w:rFonts w:ascii="宋体" w:hAnsi="宋体" w:cs="宋体" w:hint="eastAsia"/>
          <w:sz w:val="24"/>
        </w:rPr>
        <w:t>资料</w:t>
      </w:r>
    </w:p>
    <w:p w14:paraId="5E7C1B65" w14:textId="77777777" w:rsidR="00B82AB5" w:rsidRDefault="00000000">
      <w:pPr>
        <w:rPr>
          <w:rFonts w:ascii="宋体" w:cs="宋体"/>
          <w:sz w:val="24"/>
        </w:rPr>
      </w:pPr>
      <w:r>
        <w:rPr>
          <w:rFonts w:ascii="宋体" w:hAnsi="宋体" w:cs="宋体"/>
          <w:sz w:val="24"/>
        </w:rPr>
        <w:t>2.1</w:t>
      </w:r>
      <w:r>
        <w:rPr>
          <w:rFonts w:ascii="宋体" w:hAnsi="宋体" w:cs="宋体" w:hint="eastAsia"/>
          <w:sz w:val="24"/>
        </w:rPr>
        <w:t>提供操作手册</w:t>
      </w:r>
      <w:r>
        <w:rPr>
          <w:rFonts w:ascii="宋体" w:cs="宋体"/>
          <w:sz w:val="24"/>
        </w:rPr>
        <w:t>,</w:t>
      </w:r>
      <w:r>
        <w:rPr>
          <w:rFonts w:ascii="宋体" w:hAnsi="宋体" w:cs="宋体" w:hint="eastAsia"/>
          <w:sz w:val="24"/>
        </w:rPr>
        <w:t>维护手册等。</w:t>
      </w:r>
    </w:p>
    <w:p w14:paraId="5A33D8A4" w14:textId="77777777" w:rsidR="00B82AB5" w:rsidRDefault="00000000">
      <w:pPr>
        <w:rPr>
          <w:rFonts w:ascii="宋体" w:cs="宋体"/>
          <w:sz w:val="24"/>
        </w:rPr>
      </w:pPr>
      <w:r>
        <w:rPr>
          <w:rFonts w:ascii="宋体" w:hAnsi="宋体" w:cs="宋体"/>
          <w:sz w:val="24"/>
        </w:rPr>
        <w:t>2.2</w:t>
      </w:r>
      <w:r>
        <w:rPr>
          <w:rFonts w:ascii="宋体" w:hAnsi="宋体" w:cs="宋体" w:hint="eastAsia"/>
          <w:sz w:val="24"/>
        </w:rPr>
        <w:t>卖方须向买方提供设备的运行</w:t>
      </w:r>
      <w:r>
        <w:rPr>
          <w:rFonts w:ascii="宋体" w:cs="宋体"/>
          <w:sz w:val="24"/>
        </w:rPr>
        <w:t>,</w:t>
      </w:r>
      <w:r>
        <w:rPr>
          <w:rFonts w:ascii="宋体" w:hAnsi="宋体" w:cs="宋体" w:hint="eastAsia"/>
          <w:sz w:val="24"/>
        </w:rPr>
        <w:t>安装</w:t>
      </w:r>
      <w:r>
        <w:rPr>
          <w:rFonts w:ascii="宋体" w:cs="宋体"/>
          <w:sz w:val="24"/>
        </w:rPr>
        <w:t>,</w:t>
      </w:r>
      <w:r>
        <w:rPr>
          <w:rFonts w:ascii="宋体" w:hAnsi="宋体" w:cs="宋体" w:hint="eastAsia"/>
          <w:sz w:val="24"/>
        </w:rPr>
        <w:t>使用环境要求等。</w:t>
      </w:r>
    </w:p>
    <w:p w14:paraId="120AFB73" w14:textId="77777777" w:rsidR="00B82AB5" w:rsidRDefault="00000000">
      <w:pPr>
        <w:rPr>
          <w:rFonts w:ascii="宋体" w:cs="宋体"/>
          <w:sz w:val="24"/>
        </w:rPr>
      </w:pPr>
      <w:r>
        <w:rPr>
          <w:rFonts w:ascii="宋体" w:hAnsi="宋体" w:cs="宋体"/>
          <w:sz w:val="24"/>
        </w:rPr>
        <w:t>3.</w:t>
      </w:r>
      <w:r>
        <w:rPr>
          <w:rFonts w:ascii="宋体" w:hAnsi="宋体" w:cs="宋体" w:hint="eastAsia"/>
          <w:sz w:val="24"/>
        </w:rPr>
        <w:t>服务</w:t>
      </w:r>
    </w:p>
    <w:p w14:paraId="4A5D2585" w14:textId="77777777" w:rsidR="00B82AB5" w:rsidRDefault="00000000">
      <w:pPr>
        <w:rPr>
          <w:rFonts w:ascii="宋体" w:cs="宋体"/>
          <w:sz w:val="24"/>
        </w:rPr>
      </w:pPr>
      <w:r>
        <w:rPr>
          <w:rFonts w:ascii="宋体" w:hAnsi="宋体" w:cs="宋体"/>
          <w:sz w:val="24"/>
        </w:rPr>
        <w:t>3.1</w:t>
      </w:r>
      <w:r>
        <w:rPr>
          <w:rFonts w:ascii="宋体" w:hAnsi="宋体" w:cs="宋体" w:hint="eastAsia"/>
          <w:sz w:val="24"/>
        </w:rPr>
        <w:t>在货物到达用单位后</w:t>
      </w:r>
      <w:r>
        <w:rPr>
          <w:rFonts w:ascii="宋体" w:cs="宋体"/>
          <w:sz w:val="24"/>
        </w:rPr>
        <w:t>,</w:t>
      </w:r>
      <w:r>
        <w:rPr>
          <w:rFonts w:ascii="宋体" w:hAnsi="宋体" w:cs="宋体" w:hint="eastAsia"/>
          <w:sz w:val="24"/>
        </w:rPr>
        <w:t>卖方应在</w:t>
      </w:r>
      <w:r>
        <w:rPr>
          <w:rFonts w:ascii="宋体" w:hAnsi="宋体" w:cs="宋体"/>
          <w:sz w:val="24"/>
        </w:rPr>
        <w:t>7</w:t>
      </w:r>
      <w:r>
        <w:rPr>
          <w:rFonts w:ascii="宋体" w:hAnsi="宋体" w:cs="宋体" w:hint="eastAsia"/>
          <w:sz w:val="24"/>
        </w:rPr>
        <w:t>天内派专业工程师到达现场</w:t>
      </w:r>
      <w:r>
        <w:rPr>
          <w:rFonts w:ascii="宋体" w:cs="宋体"/>
          <w:sz w:val="24"/>
        </w:rPr>
        <w:t>,</w:t>
      </w:r>
      <w:r>
        <w:rPr>
          <w:rFonts w:ascii="宋体" w:hAnsi="宋体" w:cs="宋体" w:hint="eastAsia"/>
          <w:sz w:val="24"/>
        </w:rPr>
        <w:t>提供安装、调试等服务</w:t>
      </w:r>
      <w:r>
        <w:rPr>
          <w:rFonts w:ascii="宋体" w:cs="宋体"/>
          <w:sz w:val="24"/>
        </w:rPr>
        <w:t>,</w:t>
      </w:r>
      <w:r>
        <w:rPr>
          <w:rFonts w:ascii="宋体" w:hAnsi="宋体" w:cs="宋体" w:hint="eastAsia"/>
          <w:sz w:val="24"/>
        </w:rPr>
        <w:t>协助医院组织验收，并承担相关费用。</w:t>
      </w:r>
    </w:p>
    <w:p w14:paraId="727548BD" w14:textId="77777777" w:rsidR="00B82AB5" w:rsidRDefault="00000000">
      <w:pPr>
        <w:rPr>
          <w:rFonts w:ascii="宋体" w:cs="宋体"/>
          <w:sz w:val="24"/>
        </w:rPr>
      </w:pPr>
      <w:r>
        <w:rPr>
          <w:rFonts w:ascii="宋体" w:hAnsi="宋体" w:cs="宋体"/>
          <w:sz w:val="24"/>
        </w:rPr>
        <w:t>3.2</w:t>
      </w:r>
      <w:r>
        <w:rPr>
          <w:rFonts w:ascii="宋体" w:hAnsi="宋体" w:cs="宋体" w:hint="eastAsia"/>
          <w:sz w:val="24"/>
        </w:rPr>
        <w:t>原厂保修期≥</w:t>
      </w:r>
      <w:r>
        <w:rPr>
          <w:rFonts w:ascii="宋体" w:hAnsi="宋体" w:cs="宋体"/>
          <w:sz w:val="24"/>
        </w:rPr>
        <w:t>2</w:t>
      </w:r>
      <w:r>
        <w:rPr>
          <w:rFonts w:ascii="宋体" w:hAnsi="宋体" w:cs="宋体" w:hint="eastAsia"/>
          <w:sz w:val="24"/>
        </w:rPr>
        <w:t>年，需提供原厂证明。卖方须保证提供</w:t>
      </w:r>
      <w:r>
        <w:rPr>
          <w:rFonts w:ascii="宋体" w:hAnsi="宋体" w:cs="宋体"/>
          <w:sz w:val="24"/>
        </w:rPr>
        <w:t>8</w:t>
      </w:r>
      <w:r>
        <w:rPr>
          <w:rFonts w:ascii="宋体" w:hAnsi="宋体" w:cs="宋体" w:hint="eastAsia"/>
          <w:sz w:val="24"/>
        </w:rPr>
        <w:t>年以上的优质服务。</w:t>
      </w:r>
    </w:p>
    <w:p w14:paraId="18746A4E" w14:textId="77777777" w:rsidR="00B82AB5" w:rsidRDefault="00000000">
      <w:pPr>
        <w:rPr>
          <w:rFonts w:ascii="宋体" w:cs="宋体"/>
          <w:sz w:val="24"/>
        </w:rPr>
      </w:pPr>
      <w:r>
        <w:rPr>
          <w:rFonts w:ascii="宋体" w:hAnsi="宋体" w:cs="宋体"/>
          <w:sz w:val="24"/>
        </w:rPr>
        <w:t>3.3</w:t>
      </w:r>
      <w:r>
        <w:rPr>
          <w:rFonts w:ascii="宋体" w:hAnsi="宋体" w:cs="宋体" w:hint="eastAsia"/>
          <w:sz w:val="24"/>
        </w:rPr>
        <w:t>卖方为买方提供现场操作培训</w:t>
      </w:r>
      <w:r>
        <w:rPr>
          <w:rFonts w:ascii="宋体" w:cs="宋体"/>
          <w:sz w:val="24"/>
        </w:rPr>
        <w:t>,</w:t>
      </w:r>
      <w:r>
        <w:rPr>
          <w:rFonts w:ascii="宋体" w:hAnsi="宋体" w:cs="宋体" w:hint="eastAsia"/>
          <w:sz w:val="24"/>
        </w:rPr>
        <w:t>保证操作人员正常使用设备各种功能。</w:t>
      </w:r>
    </w:p>
    <w:p w14:paraId="451EFEB0" w14:textId="77777777" w:rsidR="00B82AB5" w:rsidRDefault="00000000">
      <w:pPr>
        <w:rPr>
          <w:rFonts w:ascii="宋体" w:cs="宋体"/>
          <w:sz w:val="24"/>
        </w:rPr>
      </w:pPr>
      <w:r>
        <w:rPr>
          <w:rFonts w:ascii="宋体" w:hAnsi="宋体" w:cs="宋体"/>
          <w:sz w:val="24"/>
        </w:rPr>
        <w:t>3.</w:t>
      </w:r>
      <w:r>
        <w:rPr>
          <w:rFonts w:ascii="宋体" w:hAnsi="宋体" w:cs="宋体" w:hint="eastAsia"/>
          <w:sz w:val="24"/>
        </w:rPr>
        <w:t>4保修期内开机率≥</w:t>
      </w:r>
      <w:r>
        <w:rPr>
          <w:rFonts w:ascii="宋体" w:hAnsi="宋体" w:cs="宋体"/>
          <w:sz w:val="24"/>
        </w:rPr>
        <w:t>98%,</w:t>
      </w:r>
      <w:r>
        <w:rPr>
          <w:rFonts w:ascii="宋体" w:hAnsi="宋体" w:cs="宋体" w:hint="eastAsia"/>
          <w:sz w:val="24"/>
        </w:rPr>
        <w:t>维修人员自接到用户报</w:t>
      </w:r>
      <w:r>
        <w:rPr>
          <w:rFonts w:ascii="宋体" w:hAnsi="宋体" w:cs="宋体"/>
          <w:sz w:val="24"/>
        </w:rPr>
        <w:t>2</w:t>
      </w:r>
      <w:r>
        <w:rPr>
          <w:rFonts w:ascii="宋体" w:hAnsi="宋体" w:cs="宋体" w:hint="eastAsia"/>
          <w:sz w:val="24"/>
        </w:rPr>
        <w:t>小时内响应，72小时内解决故障。</w:t>
      </w:r>
    </w:p>
    <w:p w14:paraId="511D834C" w14:textId="77777777" w:rsidR="00B82AB5" w:rsidRDefault="00000000">
      <w:pPr>
        <w:rPr>
          <w:rFonts w:ascii="宋体" w:cs="宋体"/>
          <w:sz w:val="24"/>
        </w:rPr>
      </w:pPr>
      <w:r>
        <w:rPr>
          <w:rFonts w:ascii="宋体" w:hAnsi="宋体" w:cs="宋体" w:hint="eastAsia"/>
          <w:sz w:val="24"/>
        </w:rPr>
        <w:t>4、交货期：一个月</w:t>
      </w:r>
    </w:p>
    <w:p w14:paraId="7442E0E2" w14:textId="77777777" w:rsidR="00B82AB5" w:rsidRDefault="00000000">
      <w:pPr>
        <w:rPr>
          <w:rFonts w:ascii="宋体" w:cs="宋体"/>
          <w:sz w:val="24"/>
        </w:rPr>
      </w:pPr>
      <w:r>
        <w:rPr>
          <w:rFonts w:ascii="宋体" w:hAnsi="宋体" w:cs="宋体" w:hint="eastAsia"/>
          <w:sz w:val="24"/>
        </w:rPr>
        <w:t>5、中标后</w:t>
      </w:r>
      <w:r>
        <w:rPr>
          <w:rFonts w:ascii="宋体" w:hAnsi="宋体" w:cs="宋体"/>
          <w:sz w:val="24"/>
        </w:rPr>
        <w:t>5</w:t>
      </w:r>
      <w:r>
        <w:rPr>
          <w:rFonts w:ascii="宋体" w:hAnsi="宋体" w:cs="宋体" w:hint="eastAsia"/>
          <w:sz w:val="24"/>
        </w:rPr>
        <w:t>天内签订合同</w:t>
      </w:r>
    </w:p>
    <w:p w14:paraId="44BA3BFB" w14:textId="77777777" w:rsidR="00B82AB5" w:rsidRDefault="00000000">
      <w:pPr>
        <w:ind w:firstLineChars="200" w:firstLine="482"/>
        <w:jc w:val="left"/>
        <w:rPr>
          <w:rFonts w:ascii="宋体" w:cs="宋体"/>
          <w:b/>
          <w:bCs/>
          <w:color w:val="000000"/>
          <w:sz w:val="24"/>
        </w:rPr>
      </w:pPr>
      <w:r>
        <w:rPr>
          <w:rFonts w:ascii="宋体" w:hAnsi="宋体" w:cs="宋体" w:hint="eastAsia"/>
          <w:b/>
          <w:bCs/>
          <w:color w:val="000000"/>
          <w:sz w:val="24"/>
        </w:rPr>
        <w:t>强调：售后服务承诺必须由生产厂家或总代理提供，原件放入正本</w:t>
      </w:r>
      <w:r>
        <w:rPr>
          <w:rFonts w:ascii="宋体" w:cs="宋体"/>
          <w:b/>
          <w:bCs/>
          <w:color w:val="000000"/>
          <w:sz w:val="24"/>
        </w:rPr>
        <w:t>,</w:t>
      </w:r>
      <w:r>
        <w:rPr>
          <w:rFonts w:ascii="宋体" w:hAnsi="宋体" w:cs="宋体" w:hint="eastAsia"/>
          <w:b/>
          <w:bCs/>
          <w:color w:val="000000"/>
          <w:sz w:val="24"/>
        </w:rPr>
        <w:t>否则为</w:t>
      </w:r>
      <w:r>
        <w:rPr>
          <w:rFonts w:ascii="宋体" w:hAnsi="宋体" w:cs="宋体" w:hint="eastAsia"/>
          <w:b/>
          <w:bCs/>
          <w:color w:val="000000"/>
          <w:sz w:val="24"/>
        </w:rPr>
        <w:lastRenderedPageBreak/>
        <w:t>废标。投标商自己承诺仅供参考！</w:t>
      </w:r>
    </w:p>
    <w:p w14:paraId="379BEC05" w14:textId="77777777" w:rsidR="00B82AB5" w:rsidRDefault="00B82AB5"/>
    <w:p w14:paraId="73BA3B81" w14:textId="77777777" w:rsidR="00B82AB5" w:rsidRDefault="00B82AB5">
      <w:pPr>
        <w:rPr>
          <w:rFonts w:ascii="宋体" w:hAnsi="宋体" w:cs="宋体"/>
          <w:sz w:val="24"/>
          <w:szCs w:val="24"/>
        </w:rPr>
      </w:pPr>
    </w:p>
    <w:sectPr w:rsidR="00B82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VkMmE1MWExOWRmMmU5YWE1MGJlZTE4ZTU3OTMwNzAifQ=="/>
  </w:docVars>
  <w:rsids>
    <w:rsidRoot w:val="41EA5E83"/>
    <w:rsid w:val="002D79C3"/>
    <w:rsid w:val="00334CCB"/>
    <w:rsid w:val="003432D2"/>
    <w:rsid w:val="00362333"/>
    <w:rsid w:val="00373B0E"/>
    <w:rsid w:val="00373FC1"/>
    <w:rsid w:val="003E6052"/>
    <w:rsid w:val="00433762"/>
    <w:rsid w:val="004E1496"/>
    <w:rsid w:val="004F6592"/>
    <w:rsid w:val="007033AB"/>
    <w:rsid w:val="007C4B92"/>
    <w:rsid w:val="008068F1"/>
    <w:rsid w:val="00A60D47"/>
    <w:rsid w:val="00B1476C"/>
    <w:rsid w:val="00B62FAD"/>
    <w:rsid w:val="00B6338F"/>
    <w:rsid w:val="00B82AB5"/>
    <w:rsid w:val="00C10BD9"/>
    <w:rsid w:val="00C32320"/>
    <w:rsid w:val="00CA594E"/>
    <w:rsid w:val="00D12AAD"/>
    <w:rsid w:val="00D12E67"/>
    <w:rsid w:val="00F37301"/>
    <w:rsid w:val="00FA47BF"/>
    <w:rsid w:val="040F69DA"/>
    <w:rsid w:val="29BE5D9E"/>
    <w:rsid w:val="363C6D12"/>
    <w:rsid w:val="3B830F8E"/>
    <w:rsid w:val="41EA5E83"/>
    <w:rsid w:val="48C87744"/>
    <w:rsid w:val="5FD51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87A04"/>
  <w15:docId w15:val="{EAF3D9AE-B2DE-4B33-8FC4-E5054C53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Style2">
    <w:name w:val="_Style 2"/>
    <w:uiPriority w:val="99"/>
    <w:pPr>
      <w:ind w:firstLineChars="200" w:firstLine="420"/>
    </w:pPr>
    <w:rPr>
      <w:rFonts w:cs="Calibri"/>
      <w:sz w:val="21"/>
      <w:szCs w:val="21"/>
    </w:rPr>
  </w:style>
  <w:style w:type="character" w:customStyle="1" w:styleId="a6">
    <w:name w:val="页眉 字符"/>
    <w:basedOn w:val="a0"/>
    <w:link w:val="a5"/>
    <w:uiPriority w:val="99"/>
    <w:semiHidden/>
    <w:rPr>
      <w:rFonts w:cs="Calibri"/>
      <w:kern w:val="2"/>
      <w:sz w:val="18"/>
      <w:szCs w:val="18"/>
    </w:rPr>
  </w:style>
  <w:style w:type="character" w:customStyle="1" w:styleId="a4">
    <w:name w:val="页脚 字符"/>
    <w:basedOn w:val="a0"/>
    <w:link w:val="a3"/>
    <w:uiPriority w:val="99"/>
    <w:semiHidden/>
    <w:rPr>
      <w:rFonts w:cs="Calibri"/>
      <w:kern w:val="2"/>
      <w:sz w:val="18"/>
      <w:szCs w:val="18"/>
    </w:rPr>
  </w:style>
  <w:style w:type="paragraph" w:styleId="a7">
    <w:name w:val="List Paragraph"/>
    <w:basedOn w:val="a"/>
    <w:uiPriority w:val="34"/>
    <w:qFormat/>
    <w:pPr>
      <w:ind w:firstLineChars="200" w:firstLine="420"/>
    </w:pPr>
    <w:rPr>
      <w:rFonts w:cs="Times New Roman"/>
      <w:szCs w:val="22"/>
    </w:rPr>
  </w:style>
  <w:style w:type="paragraph" w:customStyle="1" w:styleId="ListParagraph1">
    <w:name w:val="List Paragraph1"/>
    <w:basedOn w:val="a"/>
    <w:pPr>
      <w:ind w:firstLineChars="200" w:firstLine="420"/>
    </w:pPr>
    <w:rPr>
      <w:rFonts w:cs="Times New Roman"/>
      <w:szCs w:val="22"/>
    </w:rPr>
  </w:style>
  <w:style w:type="paragraph" w:customStyle="1" w:styleId="a8">
    <w:name w:val="段"/>
    <w:next w:val="a"/>
    <w:qFormat/>
    <w:pPr>
      <w:autoSpaceDE w:val="0"/>
      <w:autoSpaceDN w:val="0"/>
      <w:ind w:firstLineChars="200" w:firstLine="200"/>
      <w:jc w:val="both"/>
    </w:pPr>
    <w:rPr>
      <w:rFonts w:ascii="宋体"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671</Characters>
  <Application>Microsoft Office Word</Application>
  <DocSecurity>0</DocSecurity>
  <Lines>5</Lines>
  <Paragraphs>1</Paragraphs>
  <ScaleCrop>false</ScaleCrop>
  <Company>Covidien</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2016-12-06T07:33:00Z</cp:lastPrinted>
  <dcterms:created xsi:type="dcterms:W3CDTF">2018-03-14T09:28:00Z</dcterms:created>
  <dcterms:modified xsi:type="dcterms:W3CDTF">2022-11-04T02:53:00Z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354195A383104C83AE505B3A23A0EC03</vt:lpwstr>
  </property>
</Properties>
</file>