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红光治疗仪参数要求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Pr="00C47611">
        <w:rPr>
          <w:rFonts w:ascii="宋体" w:hAnsi="宋体" w:cs="宋体" w:hint="eastAsia"/>
          <w:b/>
          <w:sz w:val="24"/>
          <w:szCs w:val="24"/>
        </w:rPr>
        <w:t>红光治疗仪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C47611" w:rsidRPr="00C47611">
        <w:rPr>
          <w:rFonts w:ascii="宋体" w:hAnsi="宋体" w:cs="宋体" w:hint="eastAsia"/>
          <w:b/>
          <w:sz w:val="24"/>
          <w:szCs w:val="24"/>
        </w:rPr>
        <w:t>红光治疗仪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红光治疗仪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                       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2台</w:t>
      </w:r>
    </w:p>
    <w:p w:rsidR="00B562D0" w:rsidRDefault="00C47611" w:rsidP="00C47611">
      <w:pPr>
        <w:pStyle w:val="a6"/>
        <w:widowControl/>
        <w:tabs>
          <w:tab w:val="left" w:pos="312"/>
        </w:tabs>
        <w:spacing w:beforeAutospacing="0" w:afterAutospacing="0"/>
      </w:pPr>
      <w:r>
        <w:rPr>
          <w:rFonts w:hint="eastAsia"/>
        </w:rPr>
        <w:t xml:space="preserve">1. </w:t>
      </w:r>
      <w:r w:rsidR="008D7C23">
        <w:rPr>
          <w:rFonts w:hint="eastAsia"/>
        </w:rPr>
        <w:t>消炎</w:t>
      </w:r>
      <w:r w:rsidR="008D7C23">
        <w:t>镇痛</w:t>
      </w:r>
      <w:r w:rsidR="008D7C23">
        <w:rPr>
          <w:rFonts w:hint="eastAsia"/>
        </w:rPr>
        <w:t>、</w:t>
      </w:r>
      <w:r w:rsidR="008D7C23">
        <w:t>抗感染</w:t>
      </w:r>
      <w:r w:rsidR="008D7C23">
        <w:rPr>
          <w:rFonts w:hint="eastAsia"/>
        </w:rPr>
        <w:t>、刺激</w:t>
      </w:r>
      <w:r w:rsidR="008D7C23">
        <w:t>肉芽组织生长</w:t>
      </w:r>
      <w:r w:rsidR="008D7C23">
        <w:rPr>
          <w:rFonts w:hint="eastAsia"/>
        </w:rPr>
        <w:t>、</w:t>
      </w:r>
      <w:r w:rsidR="008D7C23">
        <w:t>促进伤口愈合</w:t>
      </w:r>
      <w:r w:rsidR="008D7C23">
        <w:rPr>
          <w:rFonts w:hint="eastAsia"/>
        </w:rPr>
        <w:t>，</w:t>
      </w:r>
      <w:r w:rsidR="008D7C23">
        <w:t>适用于急性伤口</w:t>
      </w:r>
      <w:r w:rsidR="008D7C23">
        <w:rPr>
          <w:rFonts w:hint="eastAsia"/>
        </w:rPr>
        <w:t>、</w:t>
      </w:r>
      <w:r w:rsidR="008D7C23">
        <w:t>慢性伤口</w:t>
      </w:r>
      <w:r w:rsidR="008D7C23">
        <w:rPr>
          <w:rFonts w:hint="eastAsia"/>
        </w:rPr>
        <w:t>、</w:t>
      </w:r>
      <w:r w:rsidR="008D7C23">
        <w:t>造口并发症的患者等。</w:t>
      </w:r>
    </w:p>
    <w:p w:rsidR="00B562D0" w:rsidRDefault="008D7C23">
      <w:pPr>
        <w:autoSpaceDE w:val="0"/>
        <w:autoSpaceDN w:val="0"/>
        <w:adjustRightInd w:val="0"/>
        <w:jc w:val="left"/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.红光。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226915"/>
    <w:rsid w:val="0023139D"/>
    <w:rsid w:val="00266A89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D7C23"/>
    <w:rsid w:val="008E532F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3</cp:revision>
  <dcterms:created xsi:type="dcterms:W3CDTF">2022-11-04T02:51:00Z</dcterms:created>
  <dcterms:modified xsi:type="dcterms:W3CDTF">2022-11-04T02:53:00Z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