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连云港市第一人民医院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开发区院区</w:t>
      </w:r>
    </w:p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净化</w:t>
      </w:r>
      <w:r>
        <w:rPr>
          <w:rFonts w:hint="eastAsia"/>
          <w:b/>
          <w:bCs/>
          <w:sz w:val="28"/>
          <w:szCs w:val="28"/>
        </w:rPr>
        <w:t>工作台</w:t>
      </w:r>
      <w:r>
        <w:rPr>
          <w:rFonts w:hint="eastAsia" w:ascii="宋体" w:hAnsi="宋体" w:cs="宋体"/>
          <w:b/>
          <w:bCs/>
          <w:sz w:val="28"/>
          <w:szCs w:val="28"/>
        </w:rPr>
        <w:t>参数要求</w:t>
      </w:r>
    </w:p>
    <w:p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本次商谈的内容为连云港市第一人民医院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开发区院区</w:t>
      </w:r>
      <w:r>
        <w:rPr>
          <w:rFonts w:hint="eastAsia"/>
          <w:b/>
          <w:bCs/>
          <w:sz w:val="28"/>
          <w:szCs w:val="28"/>
          <w:lang w:val="en-US" w:eastAsia="zh-CN"/>
        </w:rPr>
        <w:t>净化</w:t>
      </w:r>
      <w:r>
        <w:rPr>
          <w:rFonts w:hint="eastAsia"/>
          <w:b/>
          <w:bCs/>
          <w:sz w:val="28"/>
          <w:szCs w:val="28"/>
        </w:rPr>
        <w:t>工作台</w:t>
      </w:r>
      <w:r>
        <w:rPr>
          <w:rFonts w:hint="eastAsia" w:ascii="宋体" w:hAnsi="宋体" w:cs="宋体"/>
          <w:sz w:val="24"/>
          <w:szCs w:val="24"/>
        </w:rPr>
        <w:t>采购，卖方负责将</w:t>
      </w:r>
      <w:r>
        <w:rPr>
          <w:rFonts w:hint="eastAsia"/>
          <w:b/>
          <w:bCs/>
          <w:sz w:val="28"/>
          <w:szCs w:val="28"/>
          <w:lang w:val="en-US" w:eastAsia="zh-CN"/>
        </w:rPr>
        <w:t>净化</w:t>
      </w:r>
      <w:r>
        <w:rPr>
          <w:rFonts w:hint="eastAsia"/>
          <w:b/>
          <w:bCs/>
          <w:sz w:val="28"/>
          <w:szCs w:val="28"/>
        </w:rPr>
        <w:t>工作台</w:t>
      </w:r>
      <w:r>
        <w:rPr>
          <w:rFonts w:hint="eastAsia" w:ascii="宋体" w:hAnsi="宋体" w:cs="宋体"/>
          <w:sz w:val="24"/>
          <w:szCs w:val="24"/>
        </w:rPr>
        <w:t>运抵买方指定机房，完成安装，检测、验收合格，交付买方使用，即交钥匙工程。</w:t>
      </w:r>
    </w:p>
    <w:p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二、参数要求：</w:t>
      </w:r>
    </w:p>
    <w:p>
      <w:pPr>
        <w:spacing w:line="360" w:lineRule="auto"/>
        <w:rPr>
          <w:rFonts w:ascii="宋体" w:cs="Times New Roman"/>
          <w:b/>
          <w:bCs/>
          <w:color w:val="0000FF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</w:rPr>
        <w:t>设备名称</w:t>
      </w:r>
      <w:r>
        <w:rPr>
          <w:rFonts w:ascii="宋体" w:hAnsi="宋体" w:cs="宋体"/>
          <w:b/>
          <w:bCs/>
          <w:color w:val="0000FF"/>
          <w:sz w:val="24"/>
          <w:szCs w:val="24"/>
        </w:rPr>
        <w:t>: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净化</w:t>
      </w:r>
      <w:r>
        <w:rPr>
          <w:rFonts w:hint="eastAsia"/>
          <w:b/>
          <w:bCs/>
          <w:color w:val="0000FF"/>
          <w:sz w:val="24"/>
          <w:szCs w:val="24"/>
        </w:rPr>
        <w:t>工作台</w:t>
      </w:r>
      <w:r>
        <w:rPr>
          <w:rFonts w:ascii="宋体" w:hAnsi="宋体" w:cs="宋体"/>
          <w:color w:val="0000FF"/>
          <w:sz w:val="24"/>
          <w:szCs w:val="24"/>
        </w:rPr>
        <w:t xml:space="preserve">               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计划</w:t>
      </w:r>
      <w:r>
        <w:rPr>
          <w:rFonts w:hint="eastAsia" w:ascii="宋体" w:hAnsi="宋体" w:cs="宋体"/>
          <w:b/>
          <w:bCs/>
          <w:color w:val="0000FF"/>
          <w:sz w:val="24"/>
          <w:szCs w:val="24"/>
        </w:rPr>
        <w:t>采购数量：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FF"/>
          <w:sz w:val="24"/>
          <w:szCs w:val="24"/>
        </w:rPr>
        <w:t>台</w:t>
      </w:r>
    </w:p>
    <w:p>
      <w:pPr>
        <w:numPr>
          <w:ilvl w:val="0"/>
          <w:numId w:val="0"/>
        </w:numPr>
        <w:spacing w:line="360" w:lineRule="auto"/>
        <w:rPr>
          <w:b w:val="0"/>
          <w:bCs w:val="0"/>
          <w:color w:val="0000FF"/>
          <w:sz w:val="24"/>
          <w:szCs w:val="24"/>
        </w:rPr>
      </w:pP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1、外部尺寸</w:t>
      </w:r>
      <w:r>
        <w:rPr>
          <w:rFonts w:hint="eastAsia"/>
          <w:b w:val="0"/>
          <w:bCs w:val="0"/>
          <w:color w:val="0000FF"/>
          <w:sz w:val="24"/>
          <w:szCs w:val="24"/>
        </w:rPr>
        <w:t>≥</w:t>
      </w: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1400mm*610mm*1700mm</w:t>
      </w:r>
      <w:r>
        <w:rPr>
          <w:rFonts w:hint="eastAsia"/>
          <w:b w:val="0"/>
          <w:bCs w:val="0"/>
          <w:color w:val="0000FF"/>
          <w:sz w:val="24"/>
          <w:szCs w:val="24"/>
        </w:rPr>
        <w:t>，</w:t>
      </w: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操作区尺寸</w:t>
      </w:r>
      <w:r>
        <w:rPr>
          <w:rFonts w:hint="eastAsia"/>
          <w:b w:val="0"/>
          <w:bCs w:val="0"/>
          <w:color w:val="0000FF"/>
          <w:sz w:val="24"/>
          <w:szCs w:val="24"/>
        </w:rPr>
        <w:t>≥</w:t>
      </w: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1300mm*540mm*540mm。</w:t>
      </w:r>
    </w:p>
    <w:p>
      <w:pPr>
        <w:numPr>
          <w:ilvl w:val="0"/>
          <w:numId w:val="0"/>
        </w:numPr>
        <w:spacing w:line="360" w:lineRule="auto"/>
        <w:rPr>
          <w:rFonts w:hint="eastAsia" w:eastAsia="宋体"/>
          <w:b w:val="0"/>
          <w:bCs w:val="0"/>
          <w:color w:val="0000FF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2、</w:t>
      </w:r>
      <w:r>
        <w:rPr>
          <w:rFonts w:hint="eastAsia"/>
          <w:b w:val="0"/>
          <w:bCs w:val="0"/>
          <w:color w:val="0000FF"/>
          <w:sz w:val="24"/>
          <w:szCs w:val="24"/>
        </w:rPr>
        <w:t>平均风速(m/s）：0.2m/s-0.5m/s</w:t>
      </w:r>
      <w:r>
        <w:rPr>
          <w:rFonts w:hint="eastAsia"/>
          <w:b w:val="0"/>
          <w:bCs w:val="0"/>
          <w:color w:val="0000FF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eastAsia="宋体"/>
          <w:b w:val="0"/>
          <w:bCs w:val="0"/>
          <w:color w:val="0000FF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3</w:t>
      </w:r>
      <w:r>
        <w:rPr>
          <w:rFonts w:hint="eastAsia"/>
          <w:b w:val="0"/>
          <w:bCs w:val="0"/>
          <w:color w:val="0000FF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双人单面</w:t>
      </w:r>
      <w:r>
        <w:rPr>
          <w:rFonts w:hint="eastAsia"/>
          <w:b w:val="0"/>
          <w:bCs w:val="0"/>
          <w:color w:val="0000FF"/>
          <w:sz w:val="24"/>
          <w:szCs w:val="24"/>
        </w:rPr>
        <w:t>垂直层流</w:t>
      </w:r>
      <w:r>
        <w:rPr>
          <w:rFonts w:hint="eastAsia"/>
          <w:b w:val="0"/>
          <w:bCs w:val="0"/>
          <w:color w:val="0000FF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color w:val="0000FF"/>
          <w:sz w:val="24"/>
          <w:szCs w:val="24"/>
        </w:rPr>
      </w:pP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4、</w:t>
      </w:r>
      <w:r>
        <w:rPr>
          <w:rFonts w:hint="eastAsia"/>
          <w:b w:val="0"/>
          <w:bCs w:val="0"/>
          <w:color w:val="0000FF"/>
          <w:sz w:val="24"/>
          <w:szCs w:val="24"/>
        </w:rPr>
        <w:t>直径0.3 μm的颗粒过滤效率高于 99.999%</w:t>
      </w:r>
      <w:r>
        <w:rPr>
          <w:rFonts w:hint="eastAsia"/>
          <w:b w:val="0"/>
          <w:bCs w:val="0"/>
          <w:color w:val="0000FF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eastAsia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5、</w:t>
      </w:r>
      <w:r>
        <w:rPr>
          <w:rFonts w:hint="eastAsia"/>
          <w:b w:val="0"/>
          <w:bCs w:val="0"/>
          <w:color w:val="0000FF"/>
          <w:sz w:val="24"/>
          <w:szCs w:val="24"/>
        </w:rPr>
        <w:t>站立</w:t>
      </w:r>
      <w:bookmarkStart w:id="0" w:name="_GoBack"/>
      <w:bookmarkEnd w:id="0"/>
      <w:r>
        <w:rPr>
          <w:rFonts w:hint="eastAsia"/>
          <w:b w:val="0"/>
          <w:bCs w:val="0"/>
          <w:color w:val="0000FF"/>
          <w:sz w:val="24"/>
          <w:szCs w:val="24"/>
        </w:rPr>
        <w:t>、坐式操作均适宜</w:t>
      </w: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。</w:t>
      </w:r>
    </w:p>
    <w:p>
      <w:pPr>
        <w:jc w:val="left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三、售后服务：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备件、资料及其他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备件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卖方应在国内设有维修备件库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保证供应等。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资料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2.1</w:t>
      </w:r>
      <w:r>
        <w:rPr>
          <w:rFonts w:hint="eastAsia" w:ascii="宋体" w:hAnsi="宋体" w:cs="宋体"/>
          <w:sz w:val="24"/>
        </w:rPr>
        <w:t>提供操作手册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维护手册等。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2.2</w:t>
      </w:r>
      <w:r>
        <w:rPr>
          <w:rFonts w:hint="eastAsia" w:ascii="宋体" w:hAnsi="宋体" w:cs="宋体"/>
          <w:sz w:val="24"/>
        </w:rPr>
        <w:t>卖方须向买方提供设备的运行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安装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使用环境要求等。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服务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3.1</w:t>
      </w:r>
      <w:r>
        <w:rPr>
          <w:rFonts w:hint="eastAsia" w:ascii="宋体" w:hAnsi="宋体" w:cs="宋体"/>
          <w:sz w:val="24"/>
        </w:rPr>
        <w:t>在货物到达用单位后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卖方应在</w:t>
      </w: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天内派专业工程师到达现场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提供安装、调试等服务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协助医院组织验收，并承担相关费用。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3.2</w:t>
      </w:r>
      <w:r>
        <w:rPr>
          <w:rFonts w:hint="eastAsia" w:ascii="宋体" w:hAnsi="宋体" w:cs="宋体"/>
          <w:sz w:val="24"/>
          <w:lang w:val="en-US" w:eastAsia="zh-CN"/>
        </w:rPr>
        <w:t>原厂</w:t>
      </w:r>
      <w:r>
        <w:rPr>
          <w:rFonts w:hint="eastAsia" w:ascii="宋体" w:hAnsi="宋体" w:cs="宋体"/>
          <w:sz w:val="24"/>
        </w:rPr>
        <w:t>保修期≥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年，</w:t>
      </w:r>
      <w:r>
        <w:rPr>
          <w:rFonts w:hint="eastAsia" w:ascii="宋体" w:hAnsi="宋体" w:cs="宋体"/>
          <w:sz w:val="24"/>
          <w:lang w:val="en-US" w:eastAsia="zh-CN"/>
        </w:rPr>
        <w:t>需提供原厂证明。</w:t>
      </w:r>
      <w:r>
        <w:rPr>
          <w:rFonts w:hint="eastAsia" w:ascii="宋体" w:hAnsi="宋体" w:cs="宋体"/>
          <w:sz w:val="24"/>
        </w:rPr>
        <w:t>卖方须保证提供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年以上的优质服务。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3.3</w:t>
      </w:r>
      <w:r>
        <w:rPr>
          <w:rFonts w:hint="eastAsia" w:ascii="宋体" w:hAnsi="宋体" w:cs="宋体"/>
          <w:sz w:val="24"/>
        </w:rPr>
        <w:t>卖方为买方提供现场操作培训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保证操作人员正常使用设备各种功能。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  <w:lang w:val="en-US" w:eastAsia="zh-CN"/>
        </w:rPr>
        <w:t>4保修期内</w:t>
      </w:r>
      <w:r>
        <w:rPr>
          <w:rFonts w:hint="eastAsia" w:ascii="宋体" w:hAnsi="宋体" w:cs="宋体"/>
          <w:sz w:val="24"/>
        </w:rPr>
        <w:t>开机率≥</w:t>
      </w:r>
      <w:r>
        <w:rPr>
          <w:rFonts w:ascii="宋体" w:hAnsi="宋体" w:cs="宋体"/>
          <w:sz w:val="24"/>
        </w:rPr>
        <w:t>98%,</w:t>
      </w:r>
      <w:r>
        <w:rPr>
          <w:rFonts w:hint="eastAsia" w:ascii="宋体" w:hAnsi="宋体" w:cs="宋体"/>
          <w:sz w:val="24"/>
        </w:rPr>
        <w:t>维修人员自接到用户报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小时内响应，</w:t>
      </w:r>
      <w:r>
        <w:rPr>
          <w:rFonts w:hint="eastAsia" w:ascii="宋体" w:hAnsi="宋体" w:cs="宋体"/>
          <w:sz w:val="24"/>
          <w:lang w:val="en-US" w:eastAsia="zh-CN"/>
        </w:rPr>
        <w:t>72</w:t>
      </w:r>
      <w:r>
        <w:rPr>
          <w:rFonts w:hint="eastAsia" w:ascii="宋体" w:hAnsi="宋体" w:cs="宋体"/>
          <w:sz w:val="24"/>
        </w:rPr>
        <w:t>小时内解决故障。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、交货期：一个月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、中标后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天内签订合同</w:t>
      </w:r>
    </w:p>
    <w:p>
      <w:pPr>
        <w:ind w:firstLine="482" w:firstLineChars="200"/>
        <w:jc w:val="left"/>
        <w:rPr>
          <w:rFonts w:asci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强调：售后服务承诺必须由生产厂家或总代理提供，原件放入正本</w:t>
      </w:r>
      <w:r>
        <w:rPr>
          <w:rFonts w:ascii="宋体" w:cs="宋体"/>
          <w:b/>
          <w:bCs/>
          <w:color w:val="000000"/>
          <w:sz w:val="24"/>
        </w:rPr>
        <w:t>,</w:t>
      </w:r>
      <w:r>
        <w:rPr>
          <w:rFonts w:hint="eastAsia" w:ascii="宋体" w:hAnsi="宋体" w:cs="宋体"/>
          <w:b/>
          <w:bCs/>
          <w:color w:val="000000"/>
          <w:sz w:val="24"/>
        </w:rPr>
        <w:t>否则为废标。投标商自己承诺仅供参考！</w:t>
      </w:r>
    </w:p>
    <w:p/>
    <w:p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40502020204"/>
    <w:charset w:val="00"/>
    <w:family w:val="swiss"/>
    <w:pitch w:val="default"/>
    <w:sig w:usb0="00000000" w:usb1="00000000" w:usb2="00000008" w:usb3="00000000" w:csb0="6000009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汉仪书宋一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MxZjQ0NjlhZWRkMWIzNjRhMmJiZjRhNDExZDU3NTkifQ=="/>
  </w:docVars>
  <w:rsids>
    <w:rsidRoot w:val="5CE75095"/>
    <w:rsid w:val="00085942"/>
    <w:rsid w:val="000929AE"/>
    <w:rsid w:val="000E2906"/>
    <w:rsid w:val="00110665"/>
    <w:rsid w:val="001D14F1"/>
    <w:rsid w:val="001E0DF7"/>
    <w:rsid w:val="001F2091"/>
    <w:rsid w:val="00230E0F"/>
    <w:rsid w:val="00275180"/>
    <w:rsid w:val="00294C5A"/>
    <w:rsid w:val="002A4748"/>
    <w:rsid w:val="00355A9C"/>
    <w:rsid w:val="0035776B"/>
    <w:rsid w:val="003F225B"/>
    <w:rsid w:val="003F59A3"/>
    <w:rsid w:val="0044446F"/>
    <w:rsid w:val="00471F75"/>
    <w:rsid w:val="00483A9C"/>
    <w:rsid w:val="004950F0"/>
    <w:rsid w:val="005368DB"/>
    <w:rsid w:val="00562B94"/>
    <w:rsid w:val="005B1931"/>
    <w:rsid w:val="005D7523"/>
    <w:rsid w:val="00614D49"/>
    <w:rsid w:val="00641F9A"/>
    <w:rsid w:val="006A5BD3"/>
    <w:rsid w:val="006E0B5C"/>
    <w:rsid w:val="006F4DFE"/>
    <w:rsid w:val="0071587B"/>
    <w:rsid w:val="00720A46"/>
    <w:rsid w:val="007210CC"/>
    <w:rsid w:val="00724B50"/>
    <w:rsid w:val="00807377"/>
    <w:rsid w:val="00857E8F"/>
    <w:rsid w:val="00955D42"/>
    <w:rsid w:val="009905C4"/>
    <w:rsid w:val="009A7A5E"/>
    <w:rsid w:val="009C279D"/>
    <w:rsid w:val="009D2023"/>
    <w:rsid w:val="009F7B1E"/>
    <w:rsid w:val="00A91E30"/>
    <w:rsid w:val="00A9540E"/>
    <w:rsid w:val="00AA2479"/>
    <w:rsid w:val="00B37F6C"/>
    <w:rsid w:val="00B674DF"/>
    <w:rsid w:val="00C347EC"/>
    <w:rsid w:val="00E27B0C"/>
    <w:rsid w:val="00E709EE"/>
    <w:rsid w:val="00EB6896"/>
    <w:rsid w:val="00F325C3"/>
    <w:rsid w:val="02D568C3"/>
    <w:rsid w:val="02EE0FA1"/>
    <w:rsid w:val="08F355FF"/>
    <w:rsid w:val="0C052C64"/>
    <w:rsid w:val="0CD568F1"/>
    <w:rsid w:val="0D1D6B32"/>
    <w:rsid w:val="0FED5A38"/>
    <w:rsid w:val="13451CAF"/>
    <w:rsid w:val="14353777"/>
    <w:rsid w:val="16C87C84"/>
    <w:rsid w:val="1A363DBA"/>
    <w:rsid w:val="1C04321A"/>
    <w:rsid w:val="1D497303"/>
    <w:rsid w:val="24214294"/>
    <w:rsid w:val="245530B6"/>
    <w:rsid w:val="284028B0"/>
    <w:rsid w:val="28DD76F6"/>
    <w:rsid w:val="2E4D03EB"/>
    <w:rsid w:val="2FEF6E92"/>
    <w:rsid w:val="322649B0"/>
    <w:rsid w:val="34BB6734"/>
    <w:rsid w:val="3F0E4B6D"/>
    <w:rsid w:val="3FE90481"/>
    <w:rsid w:val="412429E9"/>
    <w:rsid w:val="421B122C"/>
    <w:rsid w:val="42E36959"/>
    <w:rsid w:val="47234507"/>
    <w:rsid w:val="50A5218A"/>
    <w:rsid w:val="52F974FA"/>
    <w:rsid w:val="53381035"/>
    <w:rsid w:val="54EB789F"/>
    <w:rsid w:val="57550943"/>
    <w:rsid w:val="5A2C0FB4"/>
    <w:rsid w:val="5AEE2D96"/>
    <w:rsid w:val="5CE75095"/>
    <w:rsid w:val="5E512844"/>
    <w:rsid w:val="5F28359E"/>
    <w:rsid w:val="5F743DBD"/>
    <w:rsid w:val="67373F96"/>
    <w:rsid w:val="679379CD"/>
    <w:rsid w:val="67A616B5"/>
    <w:rsid w:val="689C66A3"/>
    <w:rsid w:val="6F251F8E"/>
    <w:rsid w:val="6F4A7CBF"/>
    <w:rsid w:val="6F9B1D64"/>
    <w:rsid w:val="6FA167DF"/>
    <w:rsid w:val="70C948CD"/>
    <w:rsid w:val="732763B3"/>
    <w:rsid w:val="759D59AF"/>
    <w:rsid w:val="75DB4385"/>
    <w:rsid w:val="771D13E7"/>
    <w:rsid w:val="79C13EFF"/>
    <w:rsid w:val="7A8E11EF"/>
    <w:rsid w:val="7DFF6CD2"/>
    <w:rsid w:val="7FD2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Theme="minorEastAsia" w:cstheme="minorBidi"/>
      <w:kern w:val="2"/>
      <w:sz w:val="21"/>
      <w:szCs w:val="22"/>
    </w:rPr>
  </w:style>
  <w:style w:type="paragraph" w:styleId="9">
    <w:name w:val="No Spacing"/>
    <w:qFormat/>
    <w:uiPriority w:val="1"/>
    <w:rPr>
      <w:rFonts w:ascii="Lucida Sans" w:hAnsi="Lucida Sans" w:eastAsia="汉仪书宋一简" w:cstheme="minorBidi"/>
      <w:sz w:val="22"/>
      <w:szCs w:val="22"/>
      <w:lang w:val="en-US" w:eastAsia="zh-CN" w:bidi="ar-SA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510</Words>
  <Characters>593</Characters>
  <Lines>49</Lines>
  <Paragraphs>13</Paragraphs>
  <TotalTime>6</TotalTime>
  <ScaleCrop>false</ScaleCrop>
  <LinksUpToDate>false</LinksUpToDate>
  <CharactersWithSpaces>610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2020-10-11T10:11:00Z</dcterms:created>
  <dc:creator>龙宇</dc:creator>
  <cp:lastModifiedBy>WPS_1638499305</cp:lastModifiedBy>
  <dcterms:modified xsi:type="dcterms:W3CDTF">2022-10-21T08:33:33Z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64BC859F55084C56B60021B276F83666</vt:lpwstr>
  </property>
</Properties>
</file>