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仿宋_GB2312" w:hAnsi="宋体" w:eastAsia="仿宋_GB2312" w:cs="仿宋_GB2312"/>
          <w:color w:val="000000"/>
          <w:sz w:val="36"/>
          <w:szCs w:val="36"/>
        </w:rPr>
        <w:t>连云港市第一人民医院</w:t>
      </w:r>
    </w:p>
    <w:p>
      <w:pPr>
        <w:spacing w:line="600" w:lineRule="exact"/>
        <w:jc w:val="center"/>
        <w:rPr>
          <w:rFonts w:ascii="宋体" w:cs="Times New Roman"/>
          <w:sz w:val="32"/>
          <w:szCs w:val="32"/>
        </w:rPr>
      </w:pPr>
      <w:r>
        <w:rPr>
          <w:rFonts w:hint="eastAsia" w:cs="宋体"/>
          <w:sz w:val="28"/>
          <w:szCs w:val="28"/>
        </w:rPr>
        <w:t>骨密度仪</w:t>
      </w:r>
      <w:r>
        <w:rPr>
          <w:rFonts w:hint="eastAsia" w:ascii="宋体" w:hAnsi="宋体" w:cs="宋体"/>
          <w:sz w:val="28"/>
          <w:szCs w:val="28"/>
        </w:rPr>
        <w:t>技术参数</w:t>
      </w:r>
    </w:p>
    <w:p>
      <w:pPr>
        <w:spacing w:line="360" w:lineRule="auto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31680" w:firstLineChars="200"/>
        <w:jc w:val="left"/>
        <w:rPr>
          <w:rFonts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本次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  <w:lang w:eastAsia="zh-CN"/>
        </w:rPr>
        <w:t>商谈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的内容为连云港市第一人民医院骨质疏松科骨密度仪采购。卖方要把</w:t>
      </w:r>
      <w:r>
        <w:rPr>
          <w:rFonts w:hint="eastAsia" w:cs="宋体"/>
          <w:sz w:val="24"/>
          <w:szCs w:val="24"/>
        </w:rPr>
        <w:t>骨密度仪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宋体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  <w:szCs w:val="24"/>
        </w:rPr>
        <w:t>二、主要技术参数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设备名称：骨密度仪，本次采购数量：</w:t>
      </w:r>
      <w:r>
        <w:rPr>
          <w:sz w:val="28"/>
          <w:szCs w:val="28"/>
        </w:rPr>
        <w:t>1</w:t>
      </w:r>
      <w:r>
        <w:rPr>
          <w:rFonts w:hint="eastAsia" w:cs="宋体"/>
          <w:sz w:val="28"/>
          <w:szCs w:val="28"/>
        </w:rPr>
        <w:t>套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</w:rPr>
        <w:t>扫描床</w:t>
      </w:r>
    </w:p>
    <w:p>
      <w:pPr>
        <w:ind w:firstLine="31680" w:firstLineChars="1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开放式</w:t>
      </w:r>
      <w:r>
        <w:rPr>
          <w:sz w:val="28"/>
          <w:szCs w:val="28"/>
        </w:rPr>
        <w:t>,</w:t>
      </w:r>
      <w:r>
        <w:rPr>
          <w:rFonts w:hint="eastAsia" w:cs="宋体"/>
          <w:sz w:val="28"/>
          <w:szCs w:val="28"/>
        </w:rPr>
        <w:t>前后左右四个方向均可移动。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 w:cs="宋体"/>
          <w:sz w:val="28"/>
          <w:szCs w:val="28"/>
        </w:rPr>
        <w:t>扫描臂高度：</w:t>
      </w:r>
      <w:r>
        <w:rPr>
          <w:sz w:val="28"/>
          <w:szCs w:val="28"/>
        </w:rPr>
        <w:t>60</w:t>
      </w:r>
      <w:r>
        <w:rPr>
          <w:rFonts w:hint="eastAsia" w:cs="宋体"/>
          <w:sz w:val="28"/>
          <w:szCs w:val="28"/>
        </w:rPr>
        <w:t>厘米左右。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 w:cs="宋体"/>
          <w:sz w:val="28"/>
          <w:szCs w:val="28"/>
        </w:rPr>
        <w:t>球管及冷却方式：</w:t>
      </w:r>
      <w:r>
        <w:rPr>
          <w:sz w:val="28"/>
          <w:szCs w:val="28"/>
        </w:rPr>
        <w:t>10 mA</w:t>
      </w:r>
      <w:r>
        <w:rPr>
          <w:rFonts w:hint="eastAsia" w:cs="宋体"/>
          <w:sz w:val="28"/>
          <w:szCs w:val="28"/>
        </w:rPr>
        <w:t>球管，油冷。</w:t>
      </w:r>
      <w:r>
        <w:rPr>
          <w:sz w:val="28"/>
          <w:szCs w:val="28"/>
        </w:rPr>
        <w:t xml:space="preserve">        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 w:cs="宋体"/>
          <w:sz w:val="28"/>
          <w:szCs w:val="28"/>
        </w:rPr>
        <w:t>球管热负荷</w:t>
      </w: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 3400 BTU/</w:t>
      </w:r>
      <w:r>
        <w:rPr>
          <w:rFonts w:hint="eastAsia" w:cs="宋体"/>
          <w:sz w:val="28"/>
          <w:szCs w:val="28"/>
        </w:rPr>
        <w:t>小时。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5.X</w:t>
      </w:r>
      <w:r>
        <w:rPr>
          <w:rFonts w:hint="eastAsia" w:cs="宋体"/>
          <w:sz w:val="28"/>
          <w:szCs w:val="28"/>
        </w:rPr>
        <w:t>线扫描方式：</w:t>
      </w:r>
      <w:r>
        <w:rPr>
          <w:sz w:val="28"/>
          <w:szCs w:val="28"/>
        </w:rPr>
        <w:t>CT</w:t>
      </w:r>
      <w:r>
        <w:rPr>
          <w:rFonts w:hint="eastAsia" w:cs="宋体"/>
          <w:sz w:val="28"/>
          <w:szCs w:val="28"/>
        </w:rPr>
        <w:t>样，全扇形束</w:t>
      </w:r>
      <w:r>
        <w:rPr>
          <w:sz w:val="28"/>
          <w:szCs w:val="28"/>
        </w:rPr>
        <w:t xml:space="preserve">, </w:t>
      </w:r>
      <w:r>
        <w:rPr>
          <w:rFonts w:hint="eastAsia" w:cs="宋体"/>
          <w:sz w:val="28"/>
          <w:szCs w:val="28"/>
        </w:rPr>
        <w:t>沿人体长轴扫描</w:t>
      </w:r>
      <w:r>
        <w:rPr>
          <w:sz w:val="28"/>
          <w:szCs w:val="28"/>
        </w:rPr>
        <w:t>,</w:t>
      </w:r>
      <w:r>
        <w:rPr>
          <w:rFonts w:hint="eastAsia" w:cs="宋体"/>
          <w:sz w:val="28"/>
          <w:szCs w:val="28"/>
        </w:rPr>
        <w:t>无漏扫和重叠</w:t>
      </w:r>
      <w:r>
        <w:rPr>
          <w:sz w:val="28"/>
          <w:szCs w:val="28"/>
        </w:rPr>
        <w:t xml:space="preserve">. </w:t>
      </w:r>
      <w:r>
        <w:rPr>
          <w:rFonts w:hint="eastAsia" w:cs="宋体"/>
          <w:sz w:val="28"/>
          <w:szCs w:val="28"/>
        </w:rPr>
        <w:t>精度与扫描速度无关。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 w:cs="宋体"/>
          <w:sz w:val="28"/>
          <w:szCs w:val="28"/>
        </w:rPr>
        <w:t>图像分辨率：图像清晰度高</w:t>
      </w:r>
      <w:r>
        <w:rPr>
          <w:sz w:val="28"/>
          <w:szCs w:val="28"/>
        </w:rPr>
        <w:t xml:space="preserve">. </w:t>
      </w:r>
      <w:r>
        <w:rPr>
          <w:rFonts w:hint="eastAsia" w:cs="宋体"/>
          <w:sz w:val="28"/>
          <w:szCs w:val="28"/>
        </w:rPr>
        <w:t>测量标准体模，标准国际单位可测量</w:t>
      </w:r>
      <w:r>
        <w:rPr>
          <w:sz w:val="28"/>
          <w:szCs w:val="28"/>
        </w:rPr>
        <w:t>66</w:t>
      </w:r>
      <w:r>
        <w:rPr>
          <w:rFonts w:hint="eastAsia" w:cs="宋体"/>
          <w:sz w:val="28"/>
          <w:szCs w:val="28"/>
        </w:rPr>
        <w:t>个点（</w:t>
      </w:r>
      <w:r>
        <w:rPr>
          <w:sz w:val="28"/>
          <w:szCs w:val="28"/>
        </w:rPr>
        <w:t>1.5</w:t>
      </w:r>
      <w:r>
        <w:rPr>
          <w:rFonts w:hint="eastAsia" w:cs="宋体"/>
          <w:sz w:val="28"/>
          <w:szCs w:val="28"/>
        </w:rPr>
        <w:t>线对</w:t>
      </w:r>
      <w:r>
        <w:rPr>
          <w:sz w:val="28"/>
          <w:szCs w:val="28"/>
        </w:rPr>
        <w:t>/mm</w:t>
      </w:r>
      <w:r>
        <w:rPr>
          <w:rFonts w:hint="eastAsia" w:cs="宋体"/>
          <w:sz w:val="28"/>
          <w:szCs w:val="28"/>
        </w:rPr>
        <w:t>）。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 w:cs="宋体"/>
          <w:sz w:val="28"/>
          <w:szCs w:val="28"/>
        </w:rPr>
        <w:t>双能</w:t>
      </w:r>
      <w:r>
        <w:rPr>
          <w:sz w:val="28"/>
          <w:szCs w:val="28"/>
        </w:rPr>
        <w:t>X</w:t>
      </w:r>
      <w:r>
        <w:rPr>
          <w:rFonts w:hint="eastAsia" w:cs="宋体"/>
          <w:sz w:val="28"/>
          <w:szCs w:val="28"/>
        </w:rPr>
        <w:t>线产生</w:t>
      </w:r>
    </w:p>
    <w:p>
      <w:pPr>
        <w:ind w:firstLine="31680" w:firstLineChars="1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方式：交换脉冲式</w:t>
      </w:r>
      <w:r>
        <w:rPr>
          <w:sz w:val="28"/>
          <w:szCs w:val="28"/>
        </w:rPr>
        <w:t xml:space="preserve">, </w:t>
      </w:r>
      <w:r>
        <w:rPr>
          <w:rFonts w:hint="eastAsia" w:cs="宋体"/>
          <w:sz w:val="28"/>
          <w:szCs w:val="28"/>
        </w:rPr>
        <w:t>分别产生高能和低能</w:t>
      </w:r>
      <w:r>
        <w:rPr>
          <w:sz w:val="28"/>
          <w:szCs w:val="28"/>
        </w:rPr>
        <w:t>,</w:t>
      </w:r>
      <w:r>
        <w:rPr>
          <w:rFonts w:hint="eastAsia" w:cs="宋体"/>
          <w:sz w:val="28"/>
          <w:szCs w:val="28"/>
        </w:rPr>
        <w:t>接收侧高低能探测器分别接受。从源头即分辨出高低能，无能量混合，不需要探测器段分离。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8.X </w:t>
      </w:r>
      <w:r>
        <w:rPr>
          <w:rFonts w:hint="eastAsia" w:cs="宋体"/>
          <w:sz w:val="28"/>
          <w:szCs w:val="28"/>
        </w:rPr>
        <w:t>线</w:t>
      </w:r>
      <w:r>
        <w:rPr>
          <w:sz w:val="28"/>
          <w:szCs w:val="28"/>
        </w:rPr>
        <w:t xml:space="preserve"> </w:t>
      </w:r>
    </w:p>
    <w:p>
      <w:pPr>
        <w:ind w:firstLine="31680" w:firstLineChars="1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穿透能力：</w:t>
      </w:r>
      <w:r>
        <w:rPr>
          <w:sz w:val="28"/>
          <w:szCs w:val="28"/>
        </w:rPr>
        <w:t xml:space="preserve"> X</w:t>
      </w:r>
      <w:r>
        <w:rPr>
          <w:rFonts w:hint="eastAsia" w:cs="宋体"/>
          <w:sz w:val="28"/>
          <w:szCs w:val="28"/>
        </w:rPr>
        <w:t>线高能</w:t>
      </w:r>
      <w:r>
        <w:rPr>
          <w:sz w:val="28"/>
          <w:szCs w:val="28"/>
        </w:rPr>
        <w:t xml:space="preserve">140Kv, </w:t>
      </w:r>
      <w:r>
        <w:rPr>
          <w:rFonts w:hint="eastAsia" w:cs="宋体"/>
          <w:sz w:val="28"/>
          <w:szCs w:val="28"/>
        </w:rPr>
        <w:t>低能</w:t>
      </w:r>
      <w:r>
        <w:rPr>
          <w:sz w:val="28"/>
          <w:szCs w:val="28"/>
        </w:rPr>
        <w:t xml:space="preserve">100Kv,  </w:t>
      </w:r>
      <w:r>
        <w:rPr>
          <w:rFonts w:hint="eastAsia" w:cs="宋体"/>
          <w:sz w:val="28"/>
          <w:szCs w:val="28"/>
        </w:rPr>
        <w:t>保证足够的穿透力。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9.</w:t>
      </w:r>
      <w:r>
        <w:rPr>
          <w:rFonts w:hint="eastAsia" w:cs="宋体"/>
          <w:sz w:val="28"/>
          <w:szCs w:val="28"/>
        </w:rPr>
        <w:t>探测器</w:t>
      </w:r>
    </w:p>
    <w:p>
      <w:pPr>
        <w:ind w:firstLine="31680" w:firstLineChars="1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长期精确度﹤</w:t>
      </w:r>
      <w:r>
        <w:rPr>
          <w:sz w:val="28"/>
          <w:szCs w:val="28"/>
        </w:rPr>
        <w:t>1.0%</w:t>
      </w:r>
      <w:r>
        <w:rPr>
          <w:rFonts w:hint="eastAsia" w:cs="宋体"/>
          <w:sz w:val="28"/>
          <w:szCs w:val="28"/>
        </w:rPr>
        <w:t>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hint="eastAsia" w:cs="宋体"/>
          <w:sz w:val="28"/>
          <w:szCs w:val="28"/>
        </w:rPr>
        <w:t>扫描时间</w:t>
      </w:r>
    </w:p>
    <w:p>
      <w:pPr>
        <w:ind w:firstLine="3168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脊柱正位</w:t>
      </w:r>
      <w:r>
        <w:rPr>
          <w:sz w:val="28"/>
          <w:szCs w:val="28"/>
        </w:rPr>
        <w:t>/</w:t>
      </w:r>
      <w:r>
        <w:rPr>
          <w:rFonts w:hint="eastAsia" w:cs="宋体"/>
          <w:sz w:val="28"/>
          <w:szCs w:val="28"/>
        </w:rPr>
        <w:t>单侧股骨﹤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秒。</w:t>
      </w:r>
    </w:p>
    <w:p>
      <w:pPr>
        <w:ind w:firstLine="31680" w:firstLineChars="15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全身：﹤</w:t>
      </w:r>
      <w:r>
        <w:rPr>
          <w:sz w:val="28"/>
          <w:szCs w:val="28"/>
        </w:rPr>
        <w:t>4.5</w:t>
      </w:r>
      <w:r>
        <w:rPr>
          <w:rFonts w:hint="eastAsia" w:cs="宋体"/>
          <w:sz w:val="28"/>
          <w:szCs w:val="28"/>
        </w:rPr>
        <w:t>分钟。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11.</w:t>
      </w:r>
      <w:r>
        <w:rPr>
          <w:rFonts w:hint="eastAsia" w:cs="宋体"/>
          <w:sz w:val="28"/>
          <w:szCs w:val="28"/>
        </w:rPr>
        <w:t>扫描范围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最大有效扫描范围：</w:t>
      </w:r>
      <w:r>
        <w:rPr>
          <w:sz w:val="28"/>
          <w:szCs w:val="28"/>
        </w:rPr>
        <w:t>195cmX65cm</w:t>
      </w:r>
      <w:r>
        <w:rPr>
          <w:rFonts w:hint="eastAsia" w:cs="宋体"/>
          <w:sz w:val="28"/>
          <w:szCs w:val="28"/>
        </w:rPr>
        <w:t>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12.</w:t>
      </w:r>
      <w:r>
        <w:rPr>
          <w:rFonts w:hint="eastAsia" w:cs="宋体"/>
          <w:sz w:val="28"/>
          <w:szCs w:val="28"/>
        </w:rPr>
        <w:t>快速椎体成像评估：≤</w:t>
      </w:r>
      <w:r>
        <w:rPr>
          <w:sz w:val="28"/>
          <w:szCs w:val="28"/>
        </w:rPr>
        <w:t xml:space="preserve">15 </w:t>
      </w:r>
      <w:r>
        <w:rPr>
          <w:rFonts w:hint="eastAsia" w:cs="宋体"/>
          <w:sz w:val="28"/>
          <w:szCs w:val="28"/>
        </w:rPr>
        <w:t>秒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可应用于正</w:t>
      </w:r>
      <w:r>
        <w:rPr>
          <w:sz w:val="28"/>
          <w:szCs w:val="28"/>
        </w:rPr>
        <w:t>/</w:t>
      </w:r>
      <w:r>
        <w:rPr>
          <w:rFonts w:hint="eastAsia" w:cs="宋体"/>
          <w:sz w:val="28"/>
          <w:szCs w:val="28"/>
        </w:rPr>
        <w:t>侧位评估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13.</w:t>
      </w:r>
      <w:r>
        <w:rPr>
          <w:rFonts w:hint="eastAsia" w:cs="宋体"/>
          <w:sz w:val="28"/>
          <w:szCs w:val="28"/>
        </w:rPr>
        <w:t>工作噪音小。</w:t>
      </w:r>
    </w:p>
    <w:p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14.</w:t>
      </w:r>
      <w:r>
        <w:rPr>
          <w:rFonts w:hint="eastAsia" w:cs="宋体"/>
          <w:sz w:val="28"/>
          <w:szCs w:val="28"/>
        </w:rPr>
        <w:t>维修：</w:t>
      </w:r>
      <w:r>
        <w:rPr>
          <w:rFonts w:cs="Times New Roman"/>
          <w:sz w:val="28"/>
          <w:szCs w:val="28"/>
        </w:rPr>
        <w:tab/>
      </w:r>
      <w:r>
        <w:rPr>
          <w:rFonts w:hint="eastAsia" w:cs="宋体"/>
          <w:sz w:val="28"/>
          <w:szCs w:val="28"/>
        </w:rPr>
        <w:t>故障率低。</w:t>
      </w:r>
    </w:p>
    <w:p>
      <w:pPr>
        <w:spacing w:line="360" w:lineRule="auto"/>
        <w:jc w:val="left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三、售后服务：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备件、资料及其他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1.</w:t>
      </w:r>
      <w:r>
        <w:rPr>
          <w:rFonts w:hint="eastAsia" w:ascii="仿宋_GB2312" w:eastAsia="仿宋_GB2312" w:cs="仿宋_GB2312"/>
          <w:sz w:val="24"/>
          <w:szCs w:val="24"/>
        </w:rPr>
        <w:t>备件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卖方应在国内设有维修备件库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保证供应等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</w:t>
      </w:r>
      <w:r>
        <w:rPr>
          <w:rFonts w:hint="eastAsia" w:ascii="仿宋_GB2312" w:eastAsia="仿宋_GB2312" w:cs="仿宋_GB2312"/>
          <w:sz w:val="24"/>
          <w:szCs w:val="24"/>
        </w:rPr>
        <w:t>资料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2.1</w:t>
      </w:r>
      <w:r>
        <w:rPr>
          <w:rFonts w:hint="eastAsia" w:ascii="仿宋_GB2312" w:eastAsia="仿宋_GB2312" w:cs="仿宋_GB2312"/>
          <w:sz w:val="24"/>
          <w:szCs w:val="24"/>
        </w:rPr>
        <w:t>提供操作手册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维护手册等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2.2</w:t>
      </w:r>
      <w:r>
        <w:rPr>
          <w:rFonts w:hint="eastAsia" w:ascii="仿宋_GB2312" w:eastAsia="仿宋_GB2312" w:cs="仿宋_GB2312"/>
          <w:sz w:val="24"/>
          <w:szCs w:val="24"/>
        </w:rPr>
        <w:t>卖方须向买方提供设备的运行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安装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使用环境要求等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</w:t>
      </w:r>
      <w:r>
        <w:rPr>
          <w:rFonts w:hint="eastAsia" w:ascii="仿宋_GB2312" w:eastAsia="仿宋_GB2312" w:cs="仿宋_GB2312"/>
          <w:sz w:val="24"/>
          <w:szCs w:val="24"/>
        </w:rPr>
        <w:t>服务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3.1</w:t>
      </w:r>
      <w:r>
        <w:rPr>
          <w:rFonts w:hint="eastAsia" w:ascii="仿宋_GB2312" w:eastAsia="仿宋_GB2312" w:cs="仿宋_GB2312"/>
          <w:sz w:val="24"/>
          <w:szCs w:val="24"/>
        </w:rPr>
        <w:t>在货物到达用单位后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卖方应在</w:t>
      </w:r>
      <w:r>
        <w:rPr>
          <w:rFonts w:ascii="仿宋_GB2312" w:eastAsia="仿宋_GB2312" w:cs="仿宋_GB2312"/>
          <w:sz w:val="24"/>
          <w:szCs w:val="24"/>
        </w:rPr>
        <w:t>7</w:t>
      </w:r>
      <w:r>
        <w:rPr>
          <w:rFonts w:hint="eastAsia" w:ascii="仿宋_GB2312" w:eastAsia="仿宋_GB2312" w:cs="仿宋_GB2312"/>
          <w:sz w:val="24"/>
          <w:szCs w:val="24"/>
        </w:rPr>
        <w:t>天内派技术人员到达现场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提供安装、调试等服务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协助医院组织验收，并承担相关费用。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3.2</w:t>
      </w:r>
      <w:r>
        <w:rPr>
          <w:rFonts w:hint="eastAsia" w:ascii="仿宋_GB2312" w:eastAsia="仿宋_GB2312" w:cs="仿宋_GB2312"/>
          <w:sz w:val="24"/>
          <w:szCs w:val="24"/>
        </w:rPr>
        <w:t>保修期≥二年，卖方须保证提供</w:t>
      </w:r>
      <w:r>
        <w:rPr>
          <w:rFonts w:ascii="仿宋_GB2312" w:eastAsia="仿宋_GB2312" w:cs="仿宋_GB2312"/>
          <w:sz w:val="24"/>
          <w:szCs w:val="24"/>
        </w:rPr>
        <w:t>8</w:t>
      </w:r>
      <w:r>
        <w:rPr>
          <w:rFonts w:hint="eastAsia" w:ascii="仿宋_GB2312" w:eastAsia="仿宋_GB2312" w:cs="仿宋_GB2312"/>
          <w:sz w:val="24"/>
          <w:szCs w:val="24"/>
        </w:rPr>
        <w:t>年以上的优质服务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3.3</w:t>
      </w:r>
      <w:r>
        <w:rPr>
          <w:rFonts w:hint="eastAsia" w:ascii="仿宋_GB2312" w:eastAsia="仿宋_GB2312" w:cs="仿宋_GB2312"/>
          <w:sz w:val="24"/>
          <w:szCs w:val="24"/>
        </w:rPr>
        <w:t>卖方须为买方提供现场操作培训</w:t>
      </w:r>
      <w:r>
        <w:rPr>
          <w:rFonts w:ascii="仿宋_GB2312" w:eastAsia="仿宋_GB2312" w:cs="仿宋_GB2312"/>
          <w:sz w:val="24"/>
          <w:szCs w:val="24"/>
        </w:rPr>
        <w:t>,</w:t>
      </w:r>
      <w:r>
        <w:rPr>
          <w:rFonts w:hint="eastAsia" w:ascii="仿宋_GB2312" w:eastAsia="仿宋_GB2312" w:cs="仿宋_GB2312"/>
          <w:sz w:val="24"/>
          <w:szCs w:val="24"/>
        </w:rPr>
        <w:t>保证操作人员正常使用设备的各种功能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3.4</w:t>
      </w:r>
      <w:r>
        <w:rPr>
          <w:rFonts w:hint="eastAsia" w:ascii="仿宋_GB2312" w:eastAsia="仿宋_GB2312" w:cs="仿宋_GB2312"/>
          <w:sz w:val="24"/>
          <w:szCs w:val="24"/>
        </w:rPr>
        <w:t>卖方提供工程师</w:t>
      </w:r>
      <w:r>
        <w:rPr>
          <w:rFonts w:ascii="仿宋_GB2312" w:eastAsia="仿宋_GB2312" w:cs="仿宋_GB2312"/>
          <w:sz w:val="24"/>
          <w:szCs w:val="24"/>
        </w:rPr>
        <w:t>2</w:t>
      </w:r>
      <w:r>
        <w:rPr>
          <w:rFonts w:hint="eastAsia" w:ascii="仿宋_GB2312" w:eastAsia="仿宋_GB2312" w:cs="仿宋_GB2312"/>
          <w:sz w:val="24"/>
          <w:szCs w:val="24"/>
        </w:rPr>
        <w:t>人次</w:t>
      </w:r>
      <w:r>
        <w:rPr>
          <w:rFonts w:ascii="仿宋_GB2312" w:eastAsia="仿宋_GB2312" w:cs="仿宋_GB2312"/>
          <w:sz w:val="24"/>
          <w:szCs w:val="24"/>
        </w:rPr>
        <w:t>/1</w:t>
      </w:r>
      <w:r>
        <w:rPr>
          <w:rFonts w:hint="eastAsia" w:ascii="仿宋_GB2312" w:eastAsia="仿宋_GB2312" w:cs="仿宋_GB2312"/>
          <w:sz w:val="24"/>
          <w:szCs w:val="24"/>
        </w:rPr>
        <w:t>周技术维修培训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3.5</w:t>
      </w:r>
      <w:r>
        <w:rPr>
          <w:rFonts w:hint="eastAsia" w:ascii="仿宋_GB2312" w:eastAsia="仿宋_GB2312" w:cs="仿宋_GB2312"/>
          <w:sz w:val="24"/>
          <w:szCs w:val="24"/>
        </w:rPr>
        <w:t>开机率≥</w:t>
      </w:r>
      <w:r>
        <w:rPr>
          <w:rFonts w:ascii="仿宋_GB2312" w:eastAsia="仿宋_GB2312" w:cs="仿宋_GB2312"/>
          <w:sz w:val="24"/>
          <w:szCs w:val="24"/>
        </w:rPr>
        <w:t>98%,</w:t>
      </w:r>
      <w:r>
        <w:rPr>
          <w:rFonts w:hint="eastAsia" w:ascii="仿宋_GB2312" w:eastAsia="仿宋_GB2312" w:cs="仿宋_GB2312"/>
          <w:sz w:val="24"/>
          <w:szCs w:val="24"/>
        </w:rPr>
        <w:t>仪器故障要求</w:t>
      </w:r>
      <w:r>
        <w:rPr>
          <w:rFonts w:ascii="仿宋_GB2312" w:eastAsia="仿宋_GB2312" w:cs="仿宋_GB2312"/>
          <w:sz w:val="24"/>
          <w:szCs w:val="24"/>
        </w:rPr>
        <w:t>12</w:t>
      </w:r>
      <w:r>
        <w:rPr>
          <w:rFonts w:hint="eastAsia" w:ascii="仿宋_GB2312" w:eastAsia="仿宋_GB2312" w:cs="仿宋_GB2312"/>
          <w:sz w:val="24"/>
          <w:szCs w:val="24"/>
        </w:rPr>
        <w:t>小时内到达，</w:t>
      </w:r>
      <w:r>
        <w:rPr>
          <w:rFonts w:ascii="仿宋_GB2312" w:eastAsia="仿宋_GB2312" w:cs="仿宋_GB2312"/>
          <w:sz w:val="24"/>
          <w:szCs w:val="24"/>
        </w:rPr>
        <w:t>24</w:t>
      </w:r>
      <w:r>
        <w:rPr>
          <w:rFonts w:hint="eastAsia" w:ascii="仿宋_GB2312" w:eastAsia="仿宋_GB2312" w:cs="仿宋_GB2312"/>
          <w:sz w:val="24"/>
          <w:szCs w:val="24"/>
        </w:rPr>
        <w:t>小时内解决。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</w:t>
      </w:r>
      <w:r>
        <w:rPr>
          <w:rFonts w:hint="eastAsia" w:ascii="仿宋_GB2312" w:hAnsi="宋体" w:eastAsia="仿宋_GB2312" w:cs="仿宋_GB2312"/>
          <w:sz w:val="24"/>
          <w:szCs w:val="24"/>
        </w:rPr>
        <w:t>、其他要求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4.1</w:t>
      </w:r>
      <w:r>
        <w:rPr>
          <w:rFonts w:hint="eastAsia" w:ascii="仿宋_GB2312" w:hAnsi="宋体" w:eastAsia="仿宋_GB2312" w:cs="仿宋_GB2312"/>
          <w:sz w:val="24"/>
          <w:szCs w:val="24"/>
        </w:rPr>
        <w:t>、投标设备的需提供经权威机构</w:t>
      </w:r>
      <w:r>
        <w:rPr>
          <w:rFonts w:ascii="仿宋_GB2312" w:hAnsi="宋体" w:eastAsia="仿宋_GB2312" w:cs="仿宋_GB2312"/>
          <w:sz w:val="24"/>
          <w:szCs w:val="24"/>
        </w:rPr>
        <w:t>CE</w:t>
      </w:r>
      <w:r>
        <w:rPr>
          <w:rFonts w:hint="eastAsia" w:ascii="仿宋_GB2312" w:hAnsi="宋体" w:eastAsia="仿宋_GB2312" w:cs="仿宋_GB2312"/>
          <w:sz w:val="24"/>
          <w:szCs w:val="24"/>
        </w:rPr>
        <w:t>或</w:t>
      </w:r>
      <w:r>
        <w:rPr>
          <w:rFonts w:ascii="仿宋_GB2312" w:hAnsi="宋体" w:eastAsia="仿宋_GB2312" w:cs="仿宋_GB2312"/>
          <w:sz w:val="24"/>
          <w:szCs w:val="24"/>
        </w:rPr>
        <w:t>FDA</w:t>
      </w:r>
      <w:r>
        <w:rPr>
          <w:rFonts w:hint="eastAsia" w:ascii="仿宋_GB2312" w:hAnsi="宋体" w:eastAsia="仿宋_GB2312" w:cs="仿宋_GB2312"/>
          <w:sz w:val="24"/>
          <w:szCs w:val="24"/>
        </w:rPr>
        <w:t>认证和原厂家技术白皮书（</w:t>
      </w:r>
      <w:r>
        <w:rPr>
          <w:rFonts w:ascii="仿宋_GB2312" w:hAnsi="宋体" w:eastAsia="仿宋_GB2312" w:cs="仿宋_GB2312"/>
          <w:sz w:val="24"/>
          <w:szCs w:val="24"/>
        </w:rPr>
        <w:t>Data Sheet</w:t>
      </w:r>
      <w:r>
        <w:rPr>
          <w:rFonts w:hint="eastAsia" w:ascii="仿宋_GB2312" w:hAnsi="宋体" w:eastAsia="仿宋_GB2312" w:cs="仿宋_GB2312"/>
          <w:sz w:val="24"/>
          <w:szCs w:val="24"/>
        </w:rPr>
        <w:t>）及相关资料（文字、图片），如有虚假和伪造，一经发现核实，将无条件废标；</w:t>
      </w:r>
    </w:p>
    <w:p>
      <w:pPr>
        <w:spacing w:line="480" w:lineRule="exact"/>
        <w:ind w:firstLine="31680" w:firstLineChars="203"/>
        <w:rPr>
          <w:rFonts w:ascii="仿宋_GB2312" w:hAnsi="宋体" w:eastAsia="仿宋_GB2312" w:cs="Times New Roman"/>
          <w:sz w:val="24"/>
          <w:szCs w:val="24"/>
        </w:rPr>
      </w:pPr>
      <w:r>
        <w:rPr>
          <w:rFonts w:ascii="仿宋_GB2312" w:hAnsi="宋体" w:eastAsia="仿宋_GB2312" w:cs="仿宋_GB2312"/>
          <w:sz w:val="24"/>
          <w:szCs w:val="24"/>
        </w:rPr>
        <w:t>4.2</w:t>
      </w:r>
      <w:r>
        <w:rPr>
          <w:rFonts w:hint="eastAsia" w:ascii="仿宋_GB2312" w:hAnsi="宋体" w:eastAsia="仿宋_GB2312" w:cs="仿宋_GB2312"/>
          <w:sz w:val="24"/>
          <w:szCs w:val="24"/>
        </w:rPr>
        <w:t>、交货时提供海关报关单及商检证书。</w:t>
      </w:r>
    </w:p>
    <w:p>
      <w:pPr>
        <w:spacing w:line="360" w:lineRule="auto"/>
        <w:ind w:firstLine="31680" w:firstLineChars="200"/>
        <w:jc w:val="left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sz w:val="24"/>
          <w:szCs w:val="24"/>
        </w:rPr>
        <w:t>4.3</w:t>
      </w:r>
      <w:r>
        <w:rPr>
          <w:rFonts w:hint="eastAsia" w:ascii="仿宋_GB2312" w:eastAsia="仿宋_GB2312" w:cs="仿宋_GB2312"/>
          <w:sz w:val="24"/>
          <w:szCs w:val="24"/>
        </w:rPr>
        <w:t>、提供所投型号产品的真实用户。</w:t>
      </w:r>
    </w:p>
    <w:p>
      <w:pPr>
        <w:spacing w:line="360" w:lineRule="auto"/>
        <w:ind w:firstLine="240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</w:t>
      </w:r>
      <w:r>
        <w:rPr>
          <w:rFonts w:ascii="仿宋_GB2312" w:hAnsi="宋体" w:eastAsia="仿宋_GB2312" w:cs="Arial"/>
          <w:b/>
          <w:color w:val="FF0000"/>
          <w:sz w:val="24"/>
        </w:rPr>
        <w:t>废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处理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>
      <w:pPr>
        <w:rPr>
          <w:rFonts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wiss 72 1 B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50F"/>
    <w:rsid w:val="000A07AB"/>
    <w:rsid w:val="000E1410"/>
    <w:rsid w:val="001308A8"/>
    <w:rsid w:val="001838F0"/>
    <w:rsid w:val="001C450F"/>
    <w:rsid w:val="00201CFA"/>
    <w:rsid w:val="003A0C42"/>
    <w:rsid w:val="00543191"/>
    <w:rsid w:val="00601D67"/>
    <w:rsid w:val="00620984"/>
    <w:rsid w:val="006879E4"/>
    <w:rsid w:val="00821EC6"/>
    <w:rsid w:val="00892991"/>
    <w:rsid w:val="008D0053"/>
    <w:rsid w:val="00944678"/>
    <w:rsid w:val="0098113B"/>
    <w:rsid w:val="009E6C86"/>
    <w:rsid w:val="00A2660B"/>
    <w:rsid w:val="00A3066D"/>
    <w:rsid w:val="00A60EB9"/>
    <w:rsid w:val="00A777E2"/>
    <w:rsid w:val="00B56A83"/>
    <w:rsid w:val="00B84FEE"/>
    <w:rsid w:val="00C54904"/>
    <w:rsid w:val="00CF0DBF"/>
    <w:rsid w:val="00F01D6A"/>
    <w:rsid w:val="00F434A8"/>
    <w:rsid w:val="00F60E2B"/>
    <w:rsid w:val="00FE42D5"/>
    <w:rsid w:val="464967C9"/>
    <w:rsid w:val="7CE42E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152</Words>
  <Characters>871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2017-02-13T01:04:00Z</dcterms:created>
  <dc:creator>1</dc:creator>
  <cp:lastModifiedBy>jt</cp:lastModifiedBy>
  <dcterms:modified xsi:type="dcterms:W3CDTF">2017-03-11T04:06:15Z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