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A5" w:rsidRDefault="00FD30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9"/>
          <w:sz w:val="44"/>
          <w:szCs w:val="44"/>
        </w:rPr>
        <w:t>关于开展志愿服务文化产品创意设计大赛的通知</w:t>
      </w:r>
    </w:p>
    <w:p w:rsidR="00BD4DA5" w:rsidRDefault="00FD30F4">
      <w:pPr>
        <w:pStyle w:val="a3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各团支部：</w:t>
      </w:r>
    </w:p>
    <w:p w:rsidR="00BD4DA5" w:rsidRDefault="00FD30F4" w:rsidP="00EC17CF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为加强志愿服务文化交流，弘扬志愿服务精神，培育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我院“麟</w:t>
      </w:r>
      <w:r>
        <w:rPr>
          <w:rFonts w:ascii="Arial" w:eastAsia="仿宋_GB2312" w:hAnsi="Arial" w:cs="Arial"/>
          <w:color w:val="auto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聚</w:t>
      </w:r>
      <w:r>
        <w:rPr>
          <w:rFonts w:ascii="Arial" w:eastAsia="仿宋_GB2312" w:hAnsi="Arial" w:cs="Arial"/>
          <w:color w:val="auto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爱”志愿服务品牌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特色的志愿服务文化，鼓励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青年职工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创作更多优秀的志愿服务文化产品，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我院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特举办本次志愿服务文化产品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创意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设计大赛。现就有关事项通知如下：</w:t>
      </w:r>
    </w:p>
    <w:p w:rsidR="00BD4DA5" w:rsidRDefault="00FD30F4">
      <w:pPr>
        <w:pStyle w:val="a3"/>
        <w:widowControl/>
        <w:spacing w:beforeAutospacing="0" w:afterAutospacing="0" w:line="600" w:lineRule="exact"/>
        <w:jc w:val="both"/>
        <w:rPr>
          <w:rFonts w:ascii="方正小标宋简体" w:eastAsia="方正小标宋简体" w:hAnsi="方正小标宋简体" w:cs="方正小标宋简体"/>
          <w:color w:val="auto"/>
          <w:sz w:val="32"/>
          <w:szCs w:val="32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color w:val="auto"/>
          <w:sz w:val="32"/>
          <w:szCs w:val="32"/>
        </w:rPr>
        <w:t>一、参赛对象</w:t>
      </w:r>
    </w:p>
    <w:p w:rsidR="00BD4DA5" w:rsidRDefault="00FD30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全院干部职工</w:t>
      </w:r>
      <w:r>
        <w:rPr>
          <w:rFonts w:ascii="仿宋_GB2312" w:eastAsia="仿宋_GB2312" w:hint="eastAsia"/>
          <w:sz w:val="32"/>
          <w:szCs w:val="32"/>
        </w:rPr>
        <w:t>、学生</w:t>
      </w:r>
      <w:r>
        <w:rPr>
          <w:rFonts w:ascii="仿宋_GB2312" w:eastAsia="仿宋_GB2312" w:hint="eastAsia"/>
          <w:sz w:val="32"/>
          <w:szCs w:val="32"/>
        </w:rPr>
        <w:t>及所有关心、支持医院和科室发展的社会各界人士。</w:t>
      </w:r>
    </w:p>
    <w:p w:rsidR="00BD4DA5" w:rsidRDefault="00FD30F4">
      <w:pPr>
        <w:pStyle w:val="a3"/>
        <w:widowControl/>
        <w:spacing w:beforeAutospacing="0" w:afterAutospacing="0" w:line="600" w:lineRule="exact"/>
        <w:jc w:val="both"/>
        <w:rPr>
          <w:rStyle w:val="a4"/>
          <w:rFonts w:ascii="方正小标宋简体" w:eastAsia="方正小标宋简体" w:hAnsi="方正小标宋简体" w:cs="方正小标宋简体"/>
          <w:b w:val="0"/>
          <w:color w:val="auto"/>
          <w:sz w:val="32"/>
          <w:szCs w:val="32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color w:val="auto"/>
          <w:sz w:val="32"/>
          <w:szCs w:val="32"/>
        </w:rPr>
        <w:t>二、征集内容</w:t>
      </w:r>
    </w:p>
    <w:p w:rsidR="00BD4DA5" w:rsidRDefault="00FD30F4">
      <w:pPr>
        <w:pStyle w:val="a3"/>
        <w:widowControl/>
        <w:spacing w:beforeAutospacing="0" w:afterAutospacing="0" w:line="600" w:lineRule="exact"/>
        <w:ind w:firstLine="420"/>
        <w:jc w:val="both"/>
        <w:rPr>
          <w:rStyle w:val="a4"/>
          <w:rFonts w:ascii="黑体" w:eastAsia="黑体" w:hAnsi="黑体" w:cs="黑体"/>
          <w:b w:val="0"/>
          <w:color w:val="auto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b w:val="0"/>
          <w:color w:val="auto"/>
          <w:sz w:val="32"/>
          <w:szCs w:val="32"/>
          <w:shd w:val="clear" w:color="auto" w:fill="FFFFFF"/>
        </w:rPr>
        <w:t>可取以下任一志愿</w:t>
      </w:r>
      <w:r>
        <w:rPr>
          <w:rStyle w:val="a4"/>
          <w:rFonts w:ascii="仿宋_GB2312" w:eastAsia="仿宋_GB2312" w:hAnsi="仿宋_GB2312" w:cs="仿宋_GB2312" w:hint="eastAsia"/>
          <w:b w:val="0"/>
          <w:color w:val="auto"/>
          <w:sz w:val="32"/>
          <w:szCs w:val="32"/>
          <w:shd w:val="clear" w:color="auto" w:fill="FFFFFF"/>
        </w:rPr>
        <w:t>文化产品类型。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主要包括：</w:t>
      </w:r>
    </w:p>
    <w:tbl>
      <w:tblPr>
        <w:tblW w:w="8120" w:type="dxa"/>
        <w:tblInd w:w="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5020"/>
      </w:tblGrid>
      <w:tr w:rsidR="00BD4DA5">
        <w:trPr>
          <w:trHeight w:val="576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auto"/>
                <w:sz w:val="32"/>
                <w:szCs w:val="32"/>
                <w:shd w:val="clear" w:color="auto" w:fill="FFFFFF"/>
              </w:rPr>
              <w:t>类型</w:t>
            </w:r>
          </w:p>
        </w:tc>
        <w:tc>
          <w:tcPr>
            <w:tcW w:w="5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auto"/>
                <w:sz w:val="32"/>
                <w:szCs w:val="32"/>
                <w:shd w:val="clear" w:color="auto" w:fill="FFFFFF"/>
              </w:rPr>
              <w:t>设计产品</w:t>
            </w:r>
          </w:p>
        </w:tc>
      </w:tr>
      <w:tr w:rsidR="00BD4DA5">
        <w:trPr>
          <w:trHeight w:val="576"/>
        </w:trPr>
        <w:tc>
          <w:tcPr>
            <w:tcW w:w="31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服装类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志愿者马甲</w:t>
            </w:r>
          </w:p>
        </w:tc>
      </w:tr>
      <w:tr w:rsidR="00BD4DA5">
        <w:trPr>
          <w:trHeight w:val="489"/>
        </w:trPr>
        <w:tc>
          <w:tcPr>
            <w:tcW w:w="31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BD4DA5">
            <w:pPr>
              <w:spacing w:line="600" w:lineRule="exac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运动套装</w:t>
            </w:r>
          </w:p>
        </w:tc>
      </w:tr>
      <w:tr w:rsidR="00BD4DA5">
        <w:trPr>
          <w:trHeight w:val="576"/>
        </w:trPr>
        <w:tc>
          <w:tcPr>
            <w:tcW w:w="31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BD4DA5">
            <w:pPr>
              <w:spacing w:line="600" w:lineRule="exac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吉祥物人偶服装</w:t>
            </w:r>
          </w:p>
        </w:tc>
      </w:tr>
      <w:tr w:rsidR="00BD4DA5">
        <w:trPr>
          <w:trHeight w:val="576"/>
        </w:trPr>
        <w:tc>
          <w:tcPr>
            <w:tcW w:w="31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饰品类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志愿者帽子</w:t>
            </w:r>
          </w:p>
        </w:tc>
      </w:tr>
      <w:tr w:rsidR="00BD4DA5">
        <w:trPr>
          <w:trHeight w:val="576"/>
        </w:trPr>
        <w:tc>
          <w:tcPr>
            <w:tcW w:w="31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BD4DA5">
            <w:pPr>
              <w:spacing w:line="600" w:lineRule="exac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志愿者腰包</w:t>
            </w:r>
          </w:p>
        </w:tc>
      </w:tr>
      <w:tr w:rsidR="00BD4DA5">
        <w:trPr>
          <w:trHeight w:val="576"/>
        </w:trPr>
        <w:tc>
          <w:tcPr>
            <w:tcW w:w="31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BD4DA5">
            <w:pPr>
              <w:spacing w:line="600" w:lineRule="exac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志愿者围巾</w:t>
            </w:r>
          </w:p>
        </w:tc>
      </w:tr>
      <w:tr w:rsidR="00BD4DA5">
        <w:trPr>
          <w:trHeight w:val="576"/>
        </w:trPr>
        <w:tc>
          <w:tcPr>
            <w:tcW w:w="31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BD4DA5">
            <w:pPr>
              <w:spacing w:line="600" w:lineRule="exact"/>
              <w:jc w:val="center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志愿者手套</w:t>
            </w:r>
          </w:p>
        </w:tc>
      </w:tr>
      <w:tr w:rsidR="00BD4DA5">
        <w:trPr>
          <w:trHeight w:val="576"/>
        </w:trPr>
        <w:tc>
          <w:tcPr>
            <w:tcW w:w="31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jc w:val="center"/>
              <w:rPr>
                <w:rStyle w:val="a4"/>
                <w:rFonts w:ascii="仿宋_GB2312" w:eastAsia="仿宋_GB2312" w:hAnsi="仿宋_GB2312" w:cs="仿宋_GB2312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文化产品类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志愿者徽章</w:t>
            </w:r>
          </w:p>
        </w:tc>
      </w:tr>
      <w:tr w:rsidR="00BD4DA5">
        <w:trPr>
          <w:trHeight w:val="576"/>
        </w:trPr>
        <w:tc>
          <w:tcPr>
            <w:tcW w:w="31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BD4DA5">
            <w:pPr>
              <w:spacing w:line="600" w:lineRule="exact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宣传名片</w:t>
            </w:r>
          </w:p>
        </w:tc>
      </w:tr>
      <w:tr w:rsidR="00BD4DA5">
        <w:trPr>
          <w:trHeight w:val="576"/>
        </w:trPr>
        <w:tc>
          <w:tcPr>
            <w:tcW w:w="31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BD4DA5">
            <w:pPr>
              <w:spacing w:line="600" w:lineRule="exact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手提袋</w:t>
            </w:r>
          </w:p>
        </w:tc>
      </w:tr>
      <w:tr w:rsidR="00BD4DA5">
        <w:trPr>
          <w:trHeight w:val="576"/>
        </w:trPr>
        <w:tc>
          <w:tcPr>
            <w:tcW w:w="31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BD4DA5">
            <w:pPr>
              <w:spacing w:line="600" w:lineRule="exact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水杯</w:t>
            </w:r>
          </w:p>
        </w:tc>
      </w:tr>
      <w:tr w:rsidR="00BD4DA5">
        <w:trPr>
          <w:trHeight w:val="576"/>
        </w:trPr>
        <w:tc>
          <w:tcPr>
            <w:tcW w:w="31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BD4DA5">
            <w:pPr>
              <w:spacing w:line="600" w:lineRule="exact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充电宝</w:t>
            </w:r>
          </w:p>
        </w:tc>
      </w:tr>
      <w:tr w:rsidR="00BD4DA5">
        <w:trPr>
          <w:trHeight w:val="587"/>
        </w:trPr>
        <w:tc>
          <w:tcPr>
            <w:tcW w:w="31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D4DA5" w:rsidRDefault="00BD4DA5">
            <w:pPr>
              <w:spacing w:line="600" w:lineRule="exact"/>
              <w:rPr>
                <w:rStyle w:val="a4"/>
                <w:rFonts w:ascii="仿宋_GB2312" w:eastAsia="仿宋_GB2312" w:hAnsi="仿宋_GB2312" w:cs="仿宋_GB2312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D4DA5" w:rsidRDefault="00FD30F4">
            <w:pPr>
              <w:pStyle w:val="a3"/>
              <w:widowControl/>
              <w:spacing w:beforeAutospacing="0" w:afterAutospacing="0" w:line="600" w:lineRule="exact"/>
              <w:ind w:firstLine="420"/>
              <w:jc w:val="center"/>
              <w:rPr>
                <w:rStyle w:val="a4"/>
                <w:rFonts w:ascii="仿宋_GB2312" w:eastAsia="仿宋_GB2312" w:hAnsi="仿宋_GB2312" w:cs="仿宋_GB2312"/>
                <w:b w:val="0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auto"/>
                <w:sz w:val="32"/>
                <w:szCs w:val="32"/>
                <w:shd w:val="clear" w:color="auto" w:fill="FFFFFF"/>
              </w:rPr>
              <w:t>其他</w:t>
            </w:r>
          </w:p>
        </w:tc>
      </w:tr>
    </w:tbl>
    <w:p w:rsidR="00BD4DA5" w:rsidRDefault="00FD30F4">
      <w:pPr>
        <w:pStyle w:val="a3"/>
        <w:widowControl/>
        <w:spacing w:beforeAutospacing="0" w:afterAutospacing="0" w:line="600" w:lineRule="exact"/>
        <w:jc w:val="both"/>
        <w:rPr>
          <w:rStyle w:val="a4"/>
          <w:rFonts w:ascii="方正小标宋简体" w:eastAsia="方正小标宋简体" w:hAnsi="方正小标宋简体" w:cs="方正小标宋简体"/>
          <w:b w:val="0"/>
          <w:color w:val="auto"/>
          <w:sz w:val="32"/>
          <w:szCs w:val="32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color w:val="auto"/>
          <w:sz w:val="32"/>
          <w:szCs w:val="32"/>
        </w:rPr>
        <w:t>三、参赛要求</w:t>
      </w:r>
    </w:p>
    <w:p w:rsidR="00BD4DA5" w:rsidRDefault="00FD30F4">
      <w:pPr>
        <w:pStyle w:val="a3"/>
        <w:widowControl/>
        <w:spacing w:beforeAutospacing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体现培育和践行社会主义核心价值观的内在要求；</w:t>
      </w:r>
    </w:p>
    <w:p w:rsidR="00BD4DA5" w:rsidRDefault="00FD30F4">
      <w:pPr>
        <w:pStyle w:val="a3"/>
        <w:widowControl/>
        <w:spacing w:beforeAutospacing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体现“奉献、友爱、互助、进步”的志愿精神；</w:t>
      </w:r>
    </w:p>
    <w:p w:rsidR="00BD4DA5" w:rsidRDefault="00FD30F4">
      <w:pPr>
        <w:pStyle w:val="a3"/>
        <w:widowControl/>
        <w:spacing w:beforeAutospacing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具备较强的文化、艺术感染力，有</w:t>
      </w:r>
      <w:r>
        <w:rPr>
          <w:rStyle w:val="a4"/>
          <w:rFonts w:ascii="仿宋_GB2312" w:eastAsia="仿宋_GB2312" w:hAnsi="仿宋_GB2312" w:cs="仿宋_GB2312" w:hint="eastAsia"/>
          <w:b w:val="0"/>
          <w:color w:val="auto"/>
          <w:sz w:val="32"/>
          <w:szCs w:val="32"/>
        </w:rPr>
        <w:t>较强的设计感和创意性，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制作水准精良；</w:t>
      </w:r>
    </w:p>
    <w:p w:rsidR="00BD4DA5" w:rsidRDefault="00FD30F4">
      <w:pPr>
        <w:pStyle w:val="a3"/>
        <w:widowControl/>
        <w:spacing w:beforeAutospacing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具有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我院“麟</w:t>
      </w:r>
      <w:r>
        <w:rPr>
          <w:rFonts w:ascii="Arial" w:eastAsia="仿宋_GB2312" w:hAnsi="Arial" w:cs="Arial"/>
          <w:color w:val="auto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聚</w:t>
      </w:r>
      <w:r>
        <w:rPr>
          <w:rFonts w:ascii="Arial" w:eastAsia="仿宋_GB2312" w:hAnsi="Arial" w:cs="Arial"/>
          <w:color w:val="auto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爱”志愿服务品牌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特色或有特殊的意义，在志愿服务中产生了一定的影响；</w:t>
      </w:r>
    </w:p>
    <w:p w:rsidR="00BD4DA5" w:rsidRDefault="00FD30F4">
      <w:pPr>
        <w:pStyle w:val="a3"/>
        <w:widowControl/>
        <w:spacing w:beforeAutospacing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作品须具有</w:t>
      </w:r>
      <w:r>
        <w:rPr>
          <w:rStyle w:val="a4"/>
          <w:rFonts w:ascii="仿宋_GB2312" w:eastAsia="仿宋_GB2312" w:hAnsi="仿宋_GB2312" w:cs="仿宋_GB2312" w:hint="eastAsia"/>
          <w:b w:val="0"/>
          <w:color w:val="auto"/>
          <w:sz w:val="32"/>
          <w:szCs w:val="32"/>
        </w:rPr>
        <w:t>批量生产的可行性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；</w:t>
      </w:r>
    </w:p>
    <w:p w:rsidR="00BD4DA5" w:rsidRDefault="00FD30F4">
      <w:pPr>
        <w:pStyle w:val="a3"/>
        <w:widowControl/>
        <w:spacing w:beforeAutospacing="0" w:afterAutospacing="0" w:line="600" w:lineRule="exact"/>
        <w:ind w:firstLine="555"/>
        <w:jc w:val="both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具备真实性、可靠性，</w:t>
      </w:r>
      <w:r>
        <w:rPr>
          <w:rStyle w:val="a4"/>
          <w:rFonts w:ascii="仿宋_GB2312" w:eastAsia="仿宋_GB2312" w:hAnsi="仿宋_GB2312" w:cs="仿宋_GB2312" w:hint="eastAsia"/>
          <w:b w:val="0"/>
          <w:color w:val="auto"/>
          <w:sz w:val="32"/>
          <w:szCs w:val="32"/>
        </w:rPr>
        <w:t>不得杜撰或侵犯他人知识产权；获奖作品版权最终归主办方所有。</w:t>
      </w:r>
    </w:p>
    <w:p w:rsidR="00BD4DA5" w:rsidRDefault="00FD30F4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kern w:val="0"/>
          <w:sz w:val="32"/>
          <w:szCs w:val="32"/>
          <w:lang/>
        </w:rPr>
        <w:t>四、征集时间</w:t>
      </w:r>
    </w:p>
    <w:p w:rsidR="00BD4DA5" w:rsidRDefault="00FD30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日－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BD4DA5" w:rsidRDefault="00FD30F4">
      <w:pPr>
        <w:spacing w:line="600" w:lineRule="exact"/>
        <w:ind w:firstLineChars="200" w:firstLine="640"/>
        <w:rPr>
          <w:rStyle w:val="a4"/>
          <w:rFonts w:ascii="方正小标宋简体" w:eastAsia="方正小标宋简体" w:hAnsi="方正小标宋简体" w:cs="方正小标宋简体"/>
          <w:b w:val="0"/>
          <w:bCs/>
          <w:kern w:val="0"/>
          <w:sz w:val="32"/>
          <w:szCs w:val="32"/>
          <w:lang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kern w:val="0"/>
          <w:sz w:val="32"/>
          <w:szCs w:val="32"/>
          <w:lang/>
        </w:rPr>
        <w:t>五、投稿方式</w:t>
      </w:r>
    </w:p>
    <w:p w:rsidR="00BD4DA5" w:rsidRDefault="00FD30F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设计作品</w:t>
      </w:r>
      <w:r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 w:hint="eastAsia"/>
          <w:sz w:val="32"/>
          <w:szCs w:val="32"/>
        </w:rPr>
        <w:t>以实物、手绘稿和电子稿的方式提交，电子稿请发送至</w:t>
      </w:r>
      <w:r>
        <w:rPr>
          <w:rFonts w:ascii="仿宋_GB2312" w:eastAsia="仿宋_GB2312" w:hint="eastAsia"/>
          <w:sz w:val="32"/>
          <w:szCs w:val="32"/>
        </w:rPr>
        <w:t>党办内网</w:t>
      </w:r>
      <w:r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lygyydb@163.com</w:t>
      </w:r>
      <w:r>
        <w:rPr>
          <w:rFonts w:ascii="仿宋_GB2312" w:eastAsia="仿宋_GB2312" w:hint="eastAsia"/>
          <w:sz w:val="32"/>
          <w:szCs w:val="32"/>
        </w:rPr>
        <w:t>，实物和手绘稿请送至：</w:t>
      </w:r>
      <w:r>
        <w:rPr>
          <w:rFonts w:ascii="仿宋_GB2312" w:eastAsia="仿宋_GB2312" w:hint="eastAsia"/>
          <w:sz w:val="32"/>
          <w:szCs w:val="32"/>
        </w:rPr>
        <w:t>市一院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312</w:t>
      </w:r>
      <w:r>
        <w:rPr>
          <w:rFonts w:ascii="仿宋_GB2312" w:eastAsia="仿宋_GB2312" w:hint="eastAsia"/>
          <w:sz w:val="32"/>
          <w:szCs w:val="32"/>
        </w:rPr>
        <w:t>室</w:t>
      </w:r>
      <w:r>
        <w:rPr>
          <w:rFonts w:ascii="仿宋_GB2312" w:eastAsia="仿宋_GB2312" w:hint="eastAsia"/>
          <w:sz w:val="32"/>
          <w:szCs w:val="32"/>
        </w:rPr>
        <w:t>，</w:t>
      </w:r>
      <w:hyperlink r:id="rId7" w:history="1">
        <w:r>
          <w:rPr>
            <w:rFonts w:ascii="仿宋_GB2312" w:eastAsia="仿宋_GB2312" w:hint="eastAsia"/>
            <w:sz w:val="32"/>
            <w:szCs w:val="32"/>
          </w:rPr>
          <w:t>请注明姓名、科室、联系电话。</w:t>
        </w:r>
      </w:hyperlink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李海红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</w:rPr>
        <w:t>18961322059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D4DA5" w:rsidRDefault="00FD30F4">
      <w:pPr>
        <w:spacing w:line="60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六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、评选方法</w:t>
      </w:r>
    </w:p>
    <w:p w:rsidR="00BD4DA5" w:rsidRDefault="00FD30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组织相关专家及职工从征集来稿中评选出优秀作品</w:t>
      </w:r>
      <w:r>
        <w:rPr>
          <w:rFonts w:ascii="仿宋_GB2312" w:eastAsia="仿宋_GB2312" w:hint="eastAsia"/>
          <w:sz w:val="32"/>
          <w:szCs w:val="32"/>
        </w:rPr>
        <w:t>若干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给予相应物质与精神奖励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D4DA5" w:rsidRDefault="00FD30F4">
      <w:pPr>
        <w:spacing w:line="60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七、工作要求</w:t>
      </w:r>
    </w:p>
    <w:p w:rsidR="00BD4DA5" w:rsidRDefault="00FD30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志愿服务文化产品设计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深化我院志愿服务文化内涵</w:t>
      </w:r>
      <w:r>
        <w:rPr>
          <w:rFonts w:ascii="仿宋_GB2312" w:eastAsia="仿宋_GB2312" w:hint="eastAsia"/>
          <w:sz w:val="32"/>
          <w:szCs w:val="32"/>
        </w:rPr>
        <w:t>的一项重要工作，各</w:t>
      </w:r>
      <w:r>
        <w:rPr>
          <w:rFonts w:ascii="仿宋_GB2312" w:eastAsia="仿宋_GB2312" w:hint="eastAsia"/>
          <w:sz w:val="32"/>
          <w:szCs w:val="32"/>
        </w:rPr>
        <w:t>团</w:t>
      </w:r>
      <w:r>
        <w:rPr>
          <w:rFonts w:ascii="仿宋_GB2312" w:eastAsia="仿宋_GB2312" w:hint="eastAsia"/>
          <w:sz w:val="32"/>
          <w:szCs w:val="32"/>
        </w:rPr>
        <w:t>支部务必高度重视，精心组织，动员和组织职工</w:t>
      </w:r>
      <w:r>
        <w:rPr>
          <w:rFonts w:ascii="仿宋_GB2312" w:eastAsia="仿宋_GB2312" w:hint="eastAsia"/>
          <w:sz w:val="32"/>
          <w:szCs w:val="32"/>
        </w:rPr>
        <w:t>及病区患者</w:t>
      </w:r>
      <w:r>
        <w:rPr>
          <w:rFonts w:ascii="仿宋_GB2312" w:eastAsia="仿宋_GB2312" w:hint="eastAsia"/>
          <w:sz w:val="32"/>
          <w:szCs w:val="32"/>
        </w:rPr>
        <w:t>积极参与创作和评选，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支部至少上交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作品。</w:t>
      </w:r>
    </w:p>
    <w:p w:rsidR="00BD4DA5" w:rsidRDefault="00FD30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医院对入选作品拥有所有权及对入选作品进行修改、使用之权利，并不再另付稿酬。作品一经录用后版权归连云港市第一人民医院所有。</w:t>
      </w:r>
    </w:p>
    <w:p w:rsidR="00BD4DA5" w:rsidRDefault="00FD30F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我院将把此项活动作为医院文化建设的重要工作，以后将用于我院志愿服务文化产品展示交流、优秀志愿者积分回馈礼品生产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欢迎广大职工踊跃参与。</w:t>
      </w:r>
    </w:p>
    <w:p w:rsidR="00BD4DA5" w:rsidRDefault="00BD4DA5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EC17CF" w:rsidRDefault="00FD30F4" w:rsidP="00EC17CF">
      <w:pPr>
        <w:spacing w:line="60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共青团连云港市第一人民医院委员会</w:t>
      </w:r>
    </w:p>
    <w:p w:rsidR="00BD4DA5" w:rsidRDefault="00FD30F4" w:rsidP="00EC17CF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D4DA5" w:rsidRDefault="00BD4DA5">
      <w:pPr>
        <w:wordWrap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D4DA5" w:rsidRDefault="00BD4DA5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D4DA5" w:rsidSect="00BD4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F4" w:rsidRDefault="00FD30F4" w:rsidP="00EC17CF">
      <w:r>
        <w:separator/>
      </w:r>
    </w:p>
  </w:endnote>
  <w:endnote w:type="continuationSeparator" w:id="1">
    <w:p w:rsidR="00FD30F4" w:rsidRDefault="00FD30F4" w:rsidP="00EC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F4" w:rsidRDefault="00FD30F4" w:rsidP="00EC17CF">
      <w:r>
        <w:separator/>
      </w:r>
    </w:p>
  </w:footnote>
  <w:footnote w:type="continuationSeparator" w:id="1">
    <w:p w:rsidR="00FD30F4" w:rsidRDefault="00FD30F4" w:rsidP="00EC1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42005F"/>
    <w:rsid w:val="00BD4DA5"/>
    <w:rsid w:val="00EC17CF"/>
    <w:rsid w:val="00FD30F4"/>
    <w:rsid w:val="09D70CBE"/>
    <w:rsid w:val="0BA257C2"/>
    <w:rsid w:val="183F2D54"/>
    <w:rsid w:val="1DF3558A"/>
    <w:rsid w:val="219A2E79"/>
    <w:rsid w:val="4C6F10EB"/>
    <w:rsid w:val="4C7D0ACD"/>
    <w:rsid w:val="5E8A109D"/>
    <w:rsid w:val="5F1479FB"/>
    <w:rsid w:val="5FA23171"/>
    <w:rsid w:val="6442005F"/>
    <w:rsid w:val="714A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D4DA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D4DA5"/>
    <w:pPr>
      <w:spacing w:beforeAutospacing="1" w:afterAutospacing="1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character" w:styleId="a4">
    <w:name w:val="Strong"/>
    <w:basedOn w:val="a0"/>
    <w:qFormat/>
    <w:rsid w:val="00BD4DA5"/>
    <w:rPr>
      <w:b/>
    </w:rPr>
  </w:style>
  <w:style w:type="character" w:styleId="a5">
    <w:name w:val="FollowedHyperlink"/>
    <w:basedOn w:val="a0"/>
    <w:rsid w:val="00BD4DA5"/>
    <w:rPr>
      <w:color w:val="333333"/>
      <w:u w:val="none"/>
    </w:rPr>
  </w:style>
  <w:style w:type="character" w:styleId="a6">
    <w:name w:val="Hyperlink"/>
    <w:basedOn w:val="a0"/>
    <w:rsid w:val="00BD4DA5"/>
    <w:rPr>
      <w:color w:val="333333"/>
      <w:u w:val="none"/>
    </w:rPr>
  </w:style>
  <w:style w:type="character" w:customStyle="1" w:styleId="column-name">
    <w:name w:val="column-name"/>
    <w:basedOn w:val="a0"/>
    <w:qFormat/>
    <w:rsid w:val="00BD4DA5"/>
    <w:rPr>
      <w:color w:val="124D83"/>
    </w:rPr>
  </w:style>
  <w:style w:type="character" w:customStyle="1" w:styleId="column-name1">
    <w:name w:val="column-name1"/>
    <w:basedOn w:val="a0"/>
    <w:rsid w:val="00BD4DA5"/>
    <w:rPr>
      <w:color w:val="124D83"/>
    </w:rPr>
  </w:style>
  <w:style w:type="character" w:customStyle="1" w:styleId="column-name2">
    <w:name w:val="column-name2"/>
    <w:basedOn w:val="a0"/>
    <w:rsid w:val="00BD4DA5"/>
    <w:rPr>
      <w:color w:val="124D83"/>
    </w:rPr>
  </w:style>
  <w:style w:type="character" w:customStyle="1" w:styleId="column-name3">
    <w:name w:val="column-name3"/>
    <w:basedOn w:val="a0"/>
    <w:qFormat/>
    <w:rsid w:val="00BD4DA5"/>
    <w:rPr>
      <w:color w:val="124D83"/>
    </w:rPr>
  </w:style>
  <w:style w:type="character" w:customStyle="1" w:styleId="column-name4">
    <w:name w:val="column-name4"/>
    <w:basedOn w:val="a0"/>
    <w:rsid w:val="00BD4DA5"/>
    <w:rPr>
      <w:color w:val="124D83"/>
    </w:rPr>
  </w:style>
  <w:style w:type="character" w:customStyle="1" w:styleId="newsmeta">
    <w:name w:val="news_meta"/>
    <w:basedOn w:val="a0"/>
    <w:rsid w:val="00BD4DA5"/>
  </w:style>
  <w:style w:type="character" w:customStyle="1" w:styleId="item-name">
    <w:name w:val="item-name"/>
    <w:basedOn w:val="a0"/>
    <w:rsid w:val="00BD4DA5"/>
  </w:style>
  <w:style w:type="character" w:customStyle="1" w:styleId="item-name1">
    <w:name w:val="item-name1"/>
    <w:basedOn w:val="a0"/>
    <w:rsid w:val="00BD4DA5"/>
  </w:style>
  <w:style w:type="character" w:customStyle="1" w:styleId="item-name2">
    <w:name w:val="item-name2"/>
    <w:basedOn w:val="a0"/>
    <w:rsid w:val="00BD4DA5"/>
  </w:style>
  <w:style w:type="character" w:customStyle="1" w:styleId="item-name3">
    <w:name w:val="item-name3"/>
    <w:basedOn w:val="a0"/>
    <w:rsid w:val="00BD4DA5"/>
  </w:style>
  <w:style w:type="character" w:customStyle="1" w:styleId="item-name4">
    <w:name w:val="item-name4"/>
    <w:basedOn w:val="a0"/>
    <w:rsid w:val="00BD4DA5"/>
  </w:style>
  <w:style w:type="character" w:customStyle="1" w:styleId="item-name5">
    <w:name w:val="item-name5"/>
    <w:basedOn w:val="a0"/>
    <w:rsid w:val="00BD4DA5"/>
  </w:style>
  <w:style w:type="character" w:customStyle="1" w:styleId="newstitle">
    <w:name w:val="news_title"/>
    <w:basedOn w:val="a0"/>
    <w:rsid w:val="00BD4DA5"/>
  </w:style>
  <w:style w:type="character" w:customStyle="1" w:styleId="column-name5">
    <w:name w:val="column-name5"/>
    <w:basedOn w:val="a0"/>
    <w:rsid w:val="00BD4DA5"/>
    <w:rPr>
      <w:color w:val="124D83"/>
    </w:rPr>
  </w:style>
  <w:style w:type="character" w:customStyle="1" w:styleId="column-name6">
    <w:name w:val="column-name6"/>
    <w:basedOn w:val="a0"/>
    <w:rsid w:val="00BD4DA5"/>
    <w:rPr>
      <w:color w:val="124D83"/>
    </w:rPr>
  </w:style>
  <w:style w:type="character" w:customStyle="1" w:styleId="column-name7">
    <w:name w:val="column-name7"/>
    <w:basedOn w:val="a0"/>
    <w:rsid w:val="00BD4DA5"/>
    <w:rPr>
      <w:color w:val="124D83"/>
    </w:rPr>
  </w:style>
  <w:style w:type="character" w:customStyle="1" w:styleId="column-name8">
    <w:name w:val="column-name8"/>
    <w:basedOn w:val="a0"/>
    <w:rsid w:val="00BD4DA5"/>
    <w:rPr>
      <w:color w:val="124D83"/>
    </w:rPr>
  </w:style>
  <w:style w:type="paragraph" w:styleId="a7">
    <w:name w:val="header"/>
    <w:basedOn w:val="a"/>
    <w:link w:val="Char"/>
    <w:rsid w:val="00EC1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C17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C1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C17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gyydb@163.com&#12290;&#26469;&#31295;&#35831;&#27880;&#26126;&#22995;&#21517;&#12289;&#31185;&#23460;&#12289;&#32852;&#31995;&#30005;&#35805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2017-03-25T03:18:00Z</cp:lastPrinted>
  <dcterms:created xsi:type="dcterms:W3CDTF">2017-03-25T02:05:00Z</dcterms:created>
  <dcterms:modified xsi:type="dcterms:W3CDTF">2017-03-30T03:09:00Z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